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D27" w:rsidRDefault="00393D27" w:rsidP="00C476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76C8">
        <w:rPr>
          <w:rFonts w:ascii="Times New Roman" w:hAnsi="Times New Roman"/>
          <w:b/>
          <w:sz w:val="28"/>
          <w:szCs w:val="28"/>
        </w:rPr>
        <w:t>Частная собственность как фактор развития предпринимательства в России</w:t>
      </w:r>
    </w:p>
    <w:p w:rsidR="00393D27" w:rsidRPr="00C476C8" w:rsidRDefault="00393D27" w:rsidP="00C476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3D27" w:rsidRDefault="00393D27" w:rsidP="00C476C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476C8">
        <w:rPr>
          <w:rFonts w:ascii="Times New Roman" w:hAnsi="Times New Roman"/>
          <w:b/>
          <w:sz w:val="28"/>
          <w:szCs w:val="28"/>
        </w:rPr>
        <w:t>Сагиева Д.И.,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476C8">
        <w:rPr>
          <w:rFonts w:ascii="Times New Roman" w:hAnsi="Times New Roman"/>
          <w:i/>
          <w:sz w:val="28"/>
          <w:szCs w:val="28"/>
        </w:rPr>
        <w:t>Военный учебно-научный центр Военно-воздушных сил «Военно-воздушная академия им. проф. Н.Е. Жуковского и Ю.А. Гагарина»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393D27" w:rsidRPr="00C476C8" w:rsidRDefault="00393D27" w:rsidP="00C476C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476C8">
        <w:rPr>
          <w:rFonts w:ascii="Times New Roman" w:hAnsi="Times New Roman"/>
          <w:i/>
          <w:sz w:val="28"/>
          <w:szCs w:val="28"/>
        </w:rPr>
        <w:t>(филиал, г. Ярославль)</w:t>
      </w:r>
    </w:p>
    <w:p w:rsidR="00393D27" w:rsidRPr="00C476C8" w:rsidRDefault="00393D27" w:rsidP="00C476C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476C8">
        <w:rPr>
          <w:rFonts w:ascii="Times New Roman" w:hAnsi="Times New Roman"/>
          <w:i/>
          <w:sz w:val="28"/>
          <w:szCs w:val="28"/>
        </w:rPr>
        <w:t>Научный руководитель: к.и.н., доцент Гурьянчик В.Н.</w:t>
      </w:r>
    </w:p>
    <w:p w:rsidR="00393D27" w:rsidRPr="00EC3355" w:rsidRDefault="00393D27" w:rsidP="00EC335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3D27" w:rsidRPr="00EC3355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>У нас в стране сложилась система, где реальными собственниками оказался узкий слой представителей государственной номенклатуры разного уровня вкупе с узким слоем, так называемых олигархов. Образовалась система, в которой формальные социальные структуры не совпадают с реальными правами собственности, когда никто не знает, хозяином чего он является. В этой системе огромную роль играют старые, добуржуазные методы частного присвоения, основанные на насилии.</w:t>
      </w:r>
    </w:p>
    <w:p w:rsidR="00393D27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 xml:space="preserve">Бюрократизация всей общественно-политической и социально-экономической жизни в стране еще не осознана на должном уровне. Поскольку формирование бизнеса в той или иной форме было и есть порождение и результат деятельности бюрократического аппарата, то бизнес в стране также выстроен в своеобразную иерархию. Особенностью российской модели бизнеса является соответствие слоев-страт бизнеса слоям-стратам бюрократического аппарата, причем оно носит характер симбиоза. Но если бизнес в своей среде в основном экономически самодостаточен, то бюрократический аппарат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C3355">
        <w:rPr>
          <w:rFonts w:ascii="Times New Roman" w:hAnsi="Times New Roman"/>
          <w:sz w:val="28"/>
          <w:szCs w:val="28"/>
        </w:rPr>
        <w:t xml:space="preserve">нет. Каждый нижележащий слой предпринимательского сектора выплачивает бюрократическую ренту не только соответствующему, но и вышестоящим слоям бюрократического аппарата. Подобный </w:t>
      </w:r>
      <w:r>
        <w:rPr>
          <w:rFonts w:ascii="Times New Roman" w:hAnsi="Times New Roman"/>
          <w:sz w:val="28"/>
          <w:szCs w:val="28"/>
        </w:rPr>
        <w:t>«</w:t>
      </w:r>
      <w:r w:rsidRPr="00EC3355">
        <w:rPr>
          <w:rFonts w:ascii="Times New Roman" w:hAnsi="Times New Roman"/>
          <w:sz w:val="28"/>
          <w:szCs w:val="28"/>
        </w:rPr>
        <w:t>пресс</w:t>
      </w:r>
      <w:r>
        <w:rPr>
          <w:rFonts w:ascii="Times New Roman" w:hAnsi="Times New Roman"/>
          <w:sz w:val="28"/>
          <w:szCs w:val="28"/>
        </w:rPr>
        <w:t>»</w:t>
      </w:r>
      <w:r w:rsidRPr="00EC3355">
        <w:rPr>
          <w:rFonts w:ascii="Times New Roman" w:hAnsi="Times New Roman"/>
          <w:sz w:val="28"/>
          <w:szCs w:val="28"/>
        </w:rPr>
        <w:t xml:space="preserve"> в конечном счете, способен раздавить малый бизнес. </w:t>
      </w:r>
    </w:p>
    <w:p w:rsidR="00393D27" w:rsidRPr="00EC3355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 xml:space="preserve">В результате у нас нет эффективного частного собственника. Нет по существу и общественной ответственности, о которой мечтают сторонники социалистических идей. А жизнь устроена </w:t>
      </w:r>
      <w:r>
        <w:rPr>
          <w:rFonts w:ascii="Times New Roman" w:hAnsi="Times New Roman"/>
          <w:sz w:val="28"/>
          <w:szCs w:val="28"/>
        </w:rPr>
        <w:t>«</w:t>
      </w:r>
      <w:r w:rsidRPr="00EC3355">
        <w:rPr>
          <w:rFonts w:ascii="Times New Roman" w:hAnsi="Times New Roman"/>
          <w:sz w:val="28"/>
          <w:szCs w:val="28"/>
        </w:rPr>
        <w:t>по понятиям</w:t>
      </w:r>
      <w:r>
        <w:rPr>
          <w:rFonts w:ascii="Times New Roman" w:hAnsi="Times New Roman"/>
          <w:sz w:val="28"/>
          <w:szCs w:val="28"/>
        </w:rPr>
        <w:t>»</w:t>
      </w:r>
      <w:r w:rsidRPr="00EC3355">
        <w:rPr>
          <w:rFonts w:ascii="Times New Roman" w:hAnsi="Times New Roman"/>
          <w:sz w:val="28"/>
          <w:szCs w:val="28"/>
        </w:rPr>
        <w:t>, на базе принявших устойчивую форму неформальных институтов. Эта система отношений неэффективна, она если и стимулирует рост, то на базе максимального извлечения инсайдерской ренты и ренты от природных ресурсов, или вообще его не стимулирует.</w:t>
      </w:r>
    </w:p>
    <w:p w:rsidR="00393D27" w:rsidRPr="00EC3355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>Эта система воспринимается значительной частью населения, если не большинством, как несправедливая. И во многом эта система объективно антигуманная.</w:t>
      </w:r>
    </w:p>
    <w:p w:rsidR="00393D27" w:rsidRPr="00EC3355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>Очевидно, что такой критерий, как размер частной собственности является главным критерием социальной стратификации общества.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355">
        <w:rPr>
          <w:rFonts w:ascii="Times New Roman" w:hAnsi="Times New Roman"/>
          <w:sz w:val="28"/>
          <w:szCs w:val="28"/>
        </w:rPr>
        <w:t xml:space="preserve">Нашего бизнесмена придавливает постоянное требование платежей плюс неуверенность, что он сохранит право владения даже в том случае, если платит. Бизнес недостаточно защищен, есть несколько уровней проблем. На уровне права владения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C3355">
        <w:rPr>
          <w:rFonts w:ascii="Times New Roman" w:hAnsi="Times New Roman"/>
          <w:sz w:val="28"/>
          <w:szCs w:val="28"/>
        </w:rPr>
        <w:t xml:space="preserve">колоссальное количество фиктивных банкротств, предпринятых для захвата собственности. И лишь несколько случаев с участием государства, когда оно пытается забрать эту собственность, скорее поползновения чиновников на часть распределяемого дохода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C3355">
        <w:rPr>
          <w:rFonts w:ascii="Times New Roman" w:hAnsi="Times New Roman"/>
          <w:sz w:val="28"/>
          <w:szCs w:val="28"/>
        </w:rPr>
        <w:t>участие в пользовании результатами бизнеса. Но и на уровне распоряжения есть постоянные попытки вмешаться в бизнес, особенно в крупный, с тем, чтобы заставить его делать что-нибудь полезное государству или губернатору.</w:t>
      </w:r>
    </w:p>
    <w:p w:rsidR="00393D27" w:rsidRPr="00EC3355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>На экономические процессы это влияет, прежде всего, в трех направлениях: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EC3355">
        <w:rPr>
          <w:rFonts w:ascii="Times New Roman" w:hAnsi="Times New Roman"/>
          <w:sz w:val="28"/>
          <w:szCs w:val="28"/>
        </w:rPr>
        <w:t>еопределенность прав собственности в це</w:t>
      </w:r>
      <w:r>
        <w:rPr>
          <w:rFonts w:ascii="Times New Roman" w:hAnsi="Times New Roman"/>
          <w:sz w:val="28"/>
          <w:szCs w:val="28"/>
        </w:rPr>
        <w:t>лом препятствует инвестированию; п</w:t>
      </w:r>
      <w:r w:rsidRPr="00EC3355">
        <w:rPr>
          <w:rFonts w:ascii="Times New Roman" w:hAnsi="Times New Roman"/>
          <w:sz w:val="28"/>
          <w:szCs w:val="28"/>
        </w:rPr>
        <w:t xml:space="preserve">роисходит существенный вычет инвестируемых доходов в форме ренты всем видам </w:t>
      </w:r>
      <w:r>
        <w:rPr>
          <w:rFonts w:ascii="Times New Roman" w:hAnsi="Times New Roman"/>
          <w:sz w:val="28"/>
          <w:szCs w:val="28"/>
        </w:rPr>
        <w:t>«</w:t>
      </w:r>
      <w:r w:rsidRPr="00EC3355">
        <w:rPr>
          <w:rFonts w:ascii="Times New Roman" w:hAnsi="Times New Roman"/>
          <w:sz w:val="28"/>
          <w:szCs w:val="28"/>
        </w:rPr>
        <w:t>участников</w:t>
      </w:r>
      <w:r>
        <w:rPr>
          <w:rFonts w:ascii="Times New Roman" w:hAnsi="Times New Roman"/>
          <w:sz w:val="28"/>
          <w:szCs w:val="28"/>
        </w:rPr>
        <w:t>»</w:t>
      </w:r>
      <w:r w:rsidRPr="00EC3355">
        <w:rPr>
          <w:rFonts w:ascii="Times New Roman" w:hAnsi="Times New Roman"/>
          <w:sz w:val="28"/>
          <w:szCs w:val="28"/>
        </w:rPr>
        <w:t>, что просто переводит ресурсы из накопления в потребление бездельников</w:t>
      </w:r>
      <w:r>
        <w:rPr>
          <w:rFonts w:ascii="Times New Roman" w:hAnsi="Times New Roman"/>
          <w:sz w:val="28"/>
          <w:szCs w:val="28"/>
        </w:rPr>
        <w:t>; с</w:t>
      </w:r>
      <w:r w:rsidRPr="00EC3355">
        <w:rPr>
          <w:rFonts w:ascii="Times New Roman" w:hAnsi="Times New Roman"/>
          <w:sz w:val="28"/>
          <w:szCs w:val="28"/>
        </w:rPr>
        <w:t xml:space="preserve">редний и мелкий бизнес выталкиваются в </w:t>
      </w:r>
      <w:r>
        <w:rPr>
          <w:rFonts w:ascii="Times New Roman" w:hAnsi="Times New Roman"/>
          <w:sz w:val="28"/>
          <w:szCs w:val="28"/>
        </w:rPr>
        <w:t>«серую»</w:t>
      </w:r>
      <w:r w:rsidRPr="00EC3355">
        <w:rPr>
          <w:rFonts w:ascii="Times New Roman" w:hAnsi="Times New Roman"/>
          <w:sz w:val="28"/>
          <w:szCs w:val="28"/>
        </w:rPr>
        <w:t xml:space="preserve"> область неуплаты налогов.</w:t>
      </w:r>
    </w:p>
    <w:p w:rsidR="00393D27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>Бизнес не может выполнить все те требования, которые ему предъявляют. Давление со стороны подпольных и государственных претендентов на ренту и незащищенность собственности препятствуют началу бизнеса, развит</w:t>
      </w:r>
      <w:r>
        <w:rPr>
          <w:rFonts w:ascii="Times New Roman" w:hAnsi="Times New Roman"/>
          <w:sz w:val="28"/>
          <w:szCs w:val="28"/>
        </w:rPr>
        <w:t xml:space="preserve">ию бизнеса или инвестированию. </w:t>
      </w:r>
    </w:p>
    <w:p w:rsidR="00393D27" w:rsidRPr="00EC3355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 xml:space="preserve">Крупный и средний бизнес эти правила уже тоже понял, мелкий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C3355">
        <w:rPr>
          <w:rFonts w:ascii="Times New Roman" w:hAnsi="Times New Roman"/>
          <w:sz w:val="28"/>
          <w:szCs w:val="28"/>
        </w:rPr>
        <w:t xml:space="preserve">тем более. Они уже знают, кому, какие и за что надо давать взятки, через какие каналы, каким образом от каких налогов можно освобождаться, от каких - нельзя и т.д. </w:t>
      </w:r>
      <w:r>
        <w:rPr>
          <w:rFonts w:ascii="Times New Roman" w:hAnsi="Times New Roman"/>
          <w:sz w:val="28"/>
          <w:szCs w:val="28"/>
        </w:rPr>
        <w:t>«</w:t>
      </w:r>
      <w:r w:rsidRPr="00EC3355">
        <w:rPr>
          <w:rFonts w:ascii="Times New Roman" w:hAnsi="Times New Roman"/>
          <w:sz w:val="28"/>
          <w:szCs w:val="28"/>
        </w:rPr>
        <w:t>Крыши</w:t>
      </w:r>
      <w:r>
        <w:rPr>
          <w:rFonts w:ascii="Times New Roman" w:hAnsi="Times New Roman"/>
          <w:sz w:val="28"/>
          <w:szCs w:val="28"/>
        </w:rPr>
        <w:t>»</w:t>
      </w:r>
      <w:r w:rsidRPr="00EC3355">
        <w:rPr>
          <w:rFonts w:ascii="Times New Roman" w:hAnsi="Times New Roman"/>
          <w:sz w:val="28"/>
          <w:szCs w:val="28"/>
        </w:rPr>
        <w:t xml:space="preserve"> поделили сферы влияния. Какие-то локальные войны и взаимодействия идут. Но это </w:t>
      </w:r>
      <w:r>
        <w:rPr>
          <w:rFonts w:ascii="Times New Roman" w:hAnsi="Times New Roman"/>
          <w:sz w:val="28"/>
          <w:szCs w:val="28"/>
        </w:rPr>
        <w:t>– «</w:t>
      </w:r>
      <w:r w:rsidRPr="00EC3355">
        <w:rPr>
          <w:rFonts w:ascii="Times New Roman" w:hAnsi="Times New Roman"/>
          <w:sz w:val="28"/>
          <w:szCs w:val="28"/>
        </w:rPr>
        <w:t>нормально</w:t>
      </w:r>
      <w:r>
        <w:rPr>
          <w:rFonts w:ascii="Times New Roman" w:hAnsi="Times New Roman"/>
          <w:sz w:val="28"/>
          <w:szCs w:val="28"/>
        </w:rPr>
        <w:t>»</w:t>
      </w:r>
      <w:r w:rsidRPr="00EC3355">
        <w:rPr>
          <w:rFonts w:ascii="Times New Roman" w:hAnsi="Times New Roman"/>
          <w:sz w:val="28"/>
          <w:szCs w:val="28"/>
        </w:rPr>
        <w:t xml:space="preserve">. Это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C3355">
        <w:rPr>
          <w:rFonts w:ascii="Times New Roman" w:hAnsi="Times New Roman"/>
          <w:sz w:val="28"/>
          <w:szCs w:val="28"/>
        </w:rPr>
        <w:t>борьба в рамках неформальных правил, являющихся производными от феодально-буржуазных постсоветских отношений.</w:t>
      </w:r>
    </w:p>
    <w:p w:rsidR="00393D27" w:rsidRPr="00EC3355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>Более того, эта система отношений собственности делает перспективы развития наиболее конкурентоспособных отраслей крайне туманными.</w:t>
      </w:r>
    </w:p>
    <w:p w:rsidR="00393D27" w:rsidRPr="00EC3355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>Сложившаяся система отношений собственности плоха, прежде всего, потому, что в этих условиях экономика неэффективна (очень высоки трансакционные издержки, нет мотивации для долгосрочных проектов, инвестиций в высокие технологии и средства повышения производительности труда) и социально несправедлива, антигуманна.</w:t>
      </w:r>
    </w:p>
    <w:p w:rsidR="00393D27" w:rsidRPr="00EC3355" w:rsidRDefault="00393D27" w:rsidP="007C6F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>Отношения собственности должны удовлетворять двум критериям. Во-первых, быть адекватными историческим условиям и культурным традициям России. А во-вторых, обеспечивать переход общества к экономике, основанной на знаниях и адекватной вызовам глобализации. По всей видимости, в такой системе отношений собственности большие права принадлежат государству, большие права принадлежат работникам и гражданам, а бизнес существенно ограничен, социально ответственен, но при этом имеет систему четких гарантий.</w:t>
      </w:r>
    </w:p>
    <w:p w:rsidR="00393D27" w:rsidRPr="00EC3355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355">
        <w:rPr>
          <w:rFonts w:ascii="Times New Roman" w:hAnsi="Times New Roman"/>
          <w:sz w:val="28"/>
          <w:szCs w:val="28"/>
        </w:rPr>
        <w:t xml:space="preserve">Резюмируя все вышесказанное, следует отметить, что общество путем проб и ошибок, сомнений и провалов все же выбрало для себя путь реализации природных прав и свобод человека, путь мощного экономического развития, и этот путь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C3355">
        <w:rPr>
          <w:rFonts w:ascii="Times New Roman" w:hAnsi="Times New Roman"/>
          <w:sz w:val="28"/>
          <w:szCs w:val="28"/>
        </w:rPr>
        <w:t>частная собственность</w:t>
      </w:r>
      <w:r>
        <w:rPr>
          <w:rFonts w:ascii="Times New Roman" w:hAnsi="Times New Roman"/>
          <w:sz w:val="28"/>
          <w:szCs w:val="28"/>
        </w:rPr>
        <w:t>.</w:t>
      </w:r>
    </w:p>
    <w:p w:rsidR="00393D27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93D27" w:rsidRDefault="00393D27" w:rsidP="00EC33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D27" w:rsidRDefault="00393D27" w:rsidP="00EC3355">
      <w:pPr>
        <w:spacing w:after="0" w:line="360" w:lineRule="auto"/>
        <w:ind w:firstLine="709"/>
        <w:jc w:val="both"/>
      </w:pPr>
    </w:p>
    <w:sectPr w:rsidR="00393D27" w:rsidSect="00C476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358"/>
    <w:rsid w:val="00293F2A"/>
    <w:rsid w:val="00393D27"/>
    <w:rsid w:val="003C7288"/>
    <w:rsid w:val="003F05A3"/>
    <w:rsid w:val="004A65A9"/>
    <w:rsid w:val="006306C4"/>
    <w:rsid w:val="006B7CEF"/>
    <w:rsid w:val="007A36B6"/>
    <w:rsid w:val="007C6FA3"/>
    <w:rsid w:val="008D3358"/>
    <w:rsid w:val="00C476C8"/>
    <w:rsid w:val="00DD7C1D"/>
    <w:rsid w:val="00EC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35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778</Words>
  <Characters>4438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Частная собственность как фактор развития предпринимательства в России</dc:title>
  <dc:subject/>
  <dc:creator>User</dc:creator>
  <cp:keywords/>
  <dc:description/>
  <cp:lastModifiedBy>Urchenko.A</cp:lastModifiedBy>
  <cp:revision>3</cp:revision>
  <dcterms:created xsi:type="dcterms:W3CDTF">2012-04-13T09:05:00Z</dcterms:created>
  <dcterms:modified xsi:type="dcterms:W3CDTF">2012-04-23T07:17:00Z</dcterms:modified>
</cp:coreProperties>
</file>