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FF7" w:rsidRPr="00AE3BC3" w:rsidRDefault="00177FF7" w:rsidP="000B74C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E3BC3">
        <w:rPr>
          <w:rFonts w:ascii="Times New Roman" w:hAnsi="Times New Roman"/>
          <w:b/>
          <w:sz w:val="28"/>
          <w:szCs w:val="28"/>
          <w:lang w:eastAsia="ru-RU"/>
        </w:rPr>
        <w:t>Ревность как проявление внутриличностного конфликта</w:t>
      </w:r>
    </w:p>
    <w:p w:rsidR="00177FF7" w:rsidRPr="00AE3BC3" w:rsidRDefault="00177FF7" w:rsidP="00AE3BC3">
      <w:pPr>
        <w:spacing w:after="0" w:line="240" w:lineRule="auto"/>
        <w:rPr>
          <w:rFonts w:ascii="Times New Roman" w:hAnsi="Times New Roman"/>
          <w:i/>
          <w:sz w:val="28"/>
          <w:szCs w:val="28"/>
          <w:lang w:eastAsia="ru-RU"/>
        </w:rPr>
      </w:pPr>
      <w:r w:rsidRPr="00AE3BC3">
        <w:rPr>
          <w:rFonts w:ascii="Times New Roman" w:hAnsi="Times New Roman"/>
          <w:b/>
          <w:sz w:val="28"/>
          <w:szCs w:val="28"/>
          <w:lang w:eastAsia="ru-RU"/>
        </w:rPr>
        <w:t>Калашникова Т.В.,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E3BC3">
        <w:rPr>
          <w:rFonts w:ascii="Times New Roman" w:hAnsi="Times New Roman"/>
          <w:i/>
          <w:sz w:val="28"/>
          <w:szCs w:val="28"/>
          <w:lang w:eastAsia="ru-RU"/>
        </w:rPr>
        <w:t>ЯФ  МФЮА</w:t>
      </w:r>
    </w:p>
    <w:p w:rsidR="00177FF7" w:rsidRPr="00AE3BC3" w:rsidRDefault="00177FF7" w:rsidP="00AE3BC3">
      <w:pPr>
        <w:spacing w:after="0" w:line="240" w:lineRule="auto"/>
        <w:rPr>
          <w:rFonts w:ascii="Times New Roman" w:hAnsi="Times New Roman"/>
          <w:i/>
          <w:sz w:val="28"/>
          <w:szCs w:val="28"/>
          <w:lang w:eastAsia="ru-RU"/>
        </w:rPr>
      </w:pPr>
      <w:r w:rsidRPr="00AE3BC3">
        <w:rPr>
          <w:rFonts w:ascii="Times New Roman" w:hAnsi="Times New Roman"/>
          <w:i/>
          <w:sz w:val="28"/>
          <w:szCs w:val="28"/>
          <w:lang w:eastAsia="ru-RU"/>
        </w:rPr>
        <w:t>Научный руководитель: старший преподаватель, Константинова Ю.Д.</w:t>
      </w:r>
    </w:p>
    <w:p w:rsidR="00177FF7" w:rsidRPr="000B74CB" w:rsidRDefault="00177FF7" w:rsidP="000B74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7FF7" w:rsidRDefault="00177FF7" w:rsidP="000B74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71F9">
        <w:rPr>
          <w:rFonts w:ascii="Times New Roman" w:hAnsi="Times New Roman"/>
          <w:sz w:val="28"/>
          <w:szCs w:val="28"/>
          <w:lang w:eastAsia="ru-RU"/>
        </w:rPr>
        <w:t>Любовь является великим украшением человеческой жизни. Она облагораживает людей и является или, по крайней мере, должна быть нравственной основой брака. К сожалению, это светлое чувство нередко омрачается проявлением недоверия к любимому – ревностью.</w:t>
      </w:r>
    </w:p>
    <w:p w:rsidR="00177FF7" w:rsidRDefault="00177FF7" w:rsidP="00D8582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Причин для возникновения данного явления существует великое множество. </w:t>
      </w:r>
      <w:r w:rsidRPr="00041E52">
        <w:rPr>
          <w:rFonts w:ascii="Times New Roman" w:hAnsi="Times New Roman"/>
          <w:sz w:val="28"/>
          <w:szCs w:val="28"/>
          <w:lang w:eastAsia="ru-RU"/>
        </w:rPr>
        <w:t>Возможно существование установки на ревность – внутренней готовности встретиться с изменой, обманом, предательством любимого человека, ожидание подтверждения своих подозрений в тех или иных эпизодах поведения партнера. Такие взгляды на взаимоотношения мужчины и женщины легко прививаются, если ребенку в детстве приходилось быть свидетелем супружеской неверности родителей, а молодому человеку – друзей, знакомых или сослуживцев. Иногда может сформироваться так называемая «предусмотрительная ревность». Если же самому удалось испытать неверность любимого или супруга, ожидание неверности может быть перенесено и на нового партнера, что наполняет семейную жизнь недоверием, сомнениями в искренности чувств своего избранника и, в</w:t>
      </w:r>
      <w:r>
        <w:rPr>
          <w:rFonts w:ascii="Times New Roman" w:hAnsi="Times New Roman"/>
          <w:sz w:val="28"/>
          <w:szCs w:val="28"/>
          <w:lang w:eastAsia="ru-RU"/>
        </w:rPr>
        <w:t xml:space="preserve"> конце концов, разрушает брак. </w:t>
      </w:r>
      <w:r w:rsidRPr="00041E52">
        <w:rPr>
          <w:rFonts w:ascii="Times New Roman" w:hAnsi="Times New Roman"/>
          <w:sz w:val="28"/>
          <w:szCs w:val="28"/>
          <w:lang w:eastAsia="ru-RU"/>
        </w:rPr>
        <w:t>Доказано, что, если ревность основывается только на мнении ревнующего, ее естественным следствием оказывается конфликтная ситуация, которая может привести к разрыву семейных отношений, ибо выбитый ревностью из нормальной колеи человек прибегает к неадекватным действиям и, как правил</w:t>
      </w:r>
      <w:r>
        <w:rPr>
          <w:rFonts w:ascii="Times New Roman" w:hAnsi="Times New Roman"/>
          <w:sz w:val="28"/>
          <w:szCs w:val="28"/>
          <w:lang w:eastAsia="ru-RU"/>
        </w:rPr>
        <w:t xml:space="preserve">о, проигрывает битву за любовь. </w:t>
      </w:r>
    </w:p>
    <w:p w:rsidR="00177FF7" w:rsidRDefault="00177FF7" w:rsidP="00D8582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Специалисты выделяют несколько типов ревности. </w:t>
      </w:r>
      <w:r w:rsidRPr="00041E52">
        <w:rPr>
          <w:rFonts w:ascii="Times New Roman" w:hAnsi="Times New Roman"/>
          <w:sz w:val="28"/>
          <w:szCs w:val="28"/>
          <w:lang w:eastAsia="ru-RU"/>
        </w:rPr>
        <w:t>Назовем основные</w:t>
      </w:r>
      <w:r>
        <w:rPr>
          <w:rFonts w:ascii="Times New Roman" w:hAnsi="Times New Roman"/>
          <w:sz w:val="28"/>
          <w:szCs w:val="28"/>
          <w:lang w:eastAsia="ru-RU"/>
        </w:rPr>
        <w:t xml:space="preserve"> из них:</w:t>
      </w:r>
    </w:p>
    <w:p w:rsidR="00177FF7" w:rsidRDefault="00177FF7" w:rsidP="00D8582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обычная бытовая супружеская ревность (выделяют три ее разновидности: собственническая, ревность от ущемленности, обращенная (отрженная) ревность;</w:t>
      </w:r>
    </w:p>
    <w:p w:rsidR="00177FF7" w:rsidRDefault="00177FF7" w:rsidP="00D8582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патологическая ревность (п</w:t>
      </w:r>
      <w:r w:rsidRPr="00041E52">
        <w:rPr>
          <w:rFonts w:ascii="Times New Roman" w:hAnsi="Times New Roman"/>
          <w:sz w:val="28"/>
          <w:szCs w:val="28"/>
          <w:lang w:eastAsia="ru-RU"/>
        </w:rPr>
        <w:t>ри патологической форме достаточно бывает незначительного повода для подозрений</w:t>
      </w:r>
      <w:r>
        <w:rPr>
          <w:rFonts w:ascii="Times New Roman" w:hAnsi="Times New Roman"/>
          <w:sz w:val="28"/>
          <w:szCs w:val="28"/>
          <w:lang w:eastAsia="ru-RU"/>
        </w:rPr>
        <w:t>);</w:t>
      </w:r>
    </w:p>
    <w:p w:rsidR="00177FF7" w:rsidRDefault="00177FF7" w:rsidP="000B74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бред ревности (п</w:t>
      </w:r>
      <w:r w:rsidRPr="00041E52">
        <w:rPr>
          <w:rFonts w:ascii="Times New Roman" w:hAnsi="Times New Roman"/>
          <w:sz w:val="28"/>
          <w:szCs w:val="28"/>
          <w:lang w:eastAsia="ru-RU"/>
        </w:rPr>
        <w:t>ри бреде ревности сколько-нибудь реальный повод вообще отсутствует</w:t>
      </w:r>
      <w:r>
        <w:rPr>
          <w:rFonts w:ascii="Times New Roman" w:hAnsi="Times New Roman"/>
          <w:sz w:val="28"/>
          <w:szCs w:val="28"/>
          <w:lang w:eastAsia="ru-RU"/>
        </w:rPr>
        <w:t>, с</w:t>
      </w:r>
      <w:r w:rsidRPr="00041E52">
        <w:rPr>
          <w:rFonts w:ascii="Times New Roman" w:hAnsi="Times New Roman"/>
          <w:sz w:val="28"/>
          <w:szCs w:val="28"/>
          <w:lang w:eastAsia="ru-RU"/>
        </w:rPr>
        <w:t>итуации, вокруг которых строятся все бредовые высказывания, не истинны, а с</w:t>
      </w:r>
      <w:r>
        <w:rPr>
          <w:rFonts w:ascii="Times New Roman" w:hAnsi="Times New Roman"/>
          <w:sz w:val="28"/>
          <w:szCs w:val="28"/>
          <w:lang w:eastAsia="ru-RU"/>
        </w:rPr>
        <w:t>озданы болезненным воображением; в</w:t>
      </w:r>
      <w:r w:rsidRPr="00041E52">
        <w:rPr>
          <w:rFonts w:ascii="Times New Roman" w:hAnsi="Times New Roman"/>
          <w:sz w:val="28"/>
          <w:szCs w:val="28"/>
          <w:lang w:eastAsia="ru-RU"/>
        </w:rPr>
        <w:t xml:space="preserve"> медицине это явление называется «си</w:t>
      </w:r>
      <w:r>
        <w:rPr>
          <w:rFonts w:ascii="Times New Roman" w:hAnsi="Times New Roman"/>
          <w:sz w:val="28"/>
          <w:szCs w:val="28"/>
          <w:lang w:eastAsia="ru-RU"/>
        </w:rPr>
        <w:t>ндром воображаемого третьего»).</w:t>
      </w:r>
    </w:p>
    <w:p w:rsidR="00177FF7" w:rsidRDefault="00177FF7" w:rsidP="000B74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1E52">
        <w:rPr>
          <w:rFonts w:ascii="Times New Roman" w:hAnsi="Times New Roman"/>
          <w:sz w:val="28"/>
          <w:szCs w:val="28"/>
          <w:lang w:eastAsia="ru-RU"/>
        </w:rPr>
        <w:t>Ревность – это сложное, противоречивое чувство. Несмотря на то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041E52">
        <w:rPr>
          <w:rFonts w:ascii="Times New Roman" w:hAnsi="Times New Roman"/>
          <w:sz w:val="28"/>
          <w:szCs w:val="28"/>
          <w:lang w:eastAsia="ru-RU"/>
        </w:rPr>
        <w:t xml:space="preserve"> что она давно внесена в список страстей низменных, в сознании современного человека, тем не менее, сохраняется поверье: «Ревнует – значит любит». Пожалуй, с этим с относительной долей условности можно согласиться. В разумных пределах ревность естественна, объяснима и даже целесообразна, она является признаком неравнодушия, свидетельством сильных чувств и живых человеческих эмоций. Подсознательно многие люди считают ее одним из доказательств любви и нередко воспринимают положительно.</w:t>
      </w:r>
    </w:p>
    <w:p w:rsidR="00177FF7" w:rsidRDefault="00177FF7" w:rsidP="00D8582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1E52">
        <w:rPr>
          <w:rFonts w:ascii="Times New Roman" w:hAnsi="Times New Roman"/>
          <w:sz w:val="28"/>
          <w:szCs w:val="28"/>
          <w:lang w:eastAsia="ru-RU"/>
        </w:rPr>
        <w:t>Однако все-таки неверно думать, что сила ревности зависит от силы любви и, чем сильнее человек ревнует, тем сильнее любит. Здесь нет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041E52">
        <w:rPr>
          <w:rFonts w:ascii="Times New Roman" w:hAnsi="Times New Roman"/>
          <w:sz w:val="28"/>
          <w:szCs w:val="28"/>
          <w:lang w:eastAsia="ru-RU"/>
        </w:rPr>
        <w:t xml:space="preserve"> и не может быть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041E52">
        <w:rPr>
          <w:rFonts w:ascii="Times New Roman" w:hAnsi="Times New Roman"/>
          <w:sz w:val="28"/>
          <w:szCs w:val="28"/>
          <w:lang w:eastAsia="ru-RU"/>
        </w:rPr>
        <w:t xml:space="preserve"> прямой зависимости хотя бы потому, что ревность – это выражение слепого необъективного недоверия, а любовь – это безграничная вера в человека, удовлетворение и растворение собственного Я в любимом человеке. </w:t>
      </w:r>
    </w:p>
    <w:p w:rsidR="00177FF7" w:rsidRDefault="00177FF7" w:rsidP="00D8582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Исходя из вышесказанного, можно сделать следующие выводы:</w:t>
      </w:r>
    </w:p>
    <w:p w:rsidR="00177FF7" w:rsidRDefault="00177FF7" w:rsidP="00D8582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ревность есть следствие нарушения внутренней гармонии человека с самим собой, т.е. следствие внутриличностного конфликта индивида;</w:t>
      </w:r>
    </w:p>
    <w:p w:rsidR="00177FF7" w:rsidRDefault="00177FF7" w:rsidP="00D8582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ревность есть причина возникновения и развития межличностного конфликта;</w:t>
      </w:r>
    </w:p>
    <w:p w:rsidR="00177FF7" w:rsidRDefault="00177FF7" w:rsidP="00D8582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ревность несет отрицательную эмоциональную нагрузку, разрушая социальные связи.</w:t>
      </w:r>
    </w:p>
    <w:sectPr w:rsidR="00177FF7" w:rsidSect="002C1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3309"/>
    <w:rsid w:val="00030EAB"/>
    <w:rsid w:val="00041E52"/>
    <w:rsid w:val="00061290"/>
    <w:rsid w:val="00094355"/>
    <w:rsid w:val="000B74CB"/>
    <w:rsid w:val="00177FF7"/>
    <w:rsid w:val="001B58E6"/>
    <w:rsid w:val="0025293D"/>
    <w:rsid w:val="00287517"/>
    <w:rsid w:val="002C1E35"/>
    <w:rsid w:val="00634B31"/>
    <w:rsid w:val="00763309"/>
    <w:rsid w:val="008274FE"/>
    <w:rsid w:val="008473E4"/>
    <w:rsid w:val="008671F9"/>
    <w:rsid w:val="00976CA0"/>
    <w:rsid w:val="009E776A"/>
    <w:rsid w:val="00AE3BC3"/>
    <w:rsid w:val="00B35C98"/>
    <w:rsid w:val="00CE5BC0"/>
    <w:rsid w:val="00D85821"/>
    <w:rsid w:val="00DE7AF8"/>
    <w:rsid w:val="00EA593E"/>
    <w:rsid w:val="00F448FF"/>
    <w:rsid w:val="00F66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E3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763309"/>
    <w:rPr>
      <w:rFonts w:cs="Times New Roman"/>
      <w:color w:val="0000FF"/>
      <w:u w:val="single"/>
    </w:rPr>
  </w:style>
  <w:style w:type="character" w:customStyle="1" w:styleId="y5black">
    <w:name w:val="y5_black"/>
    <w:basedOn w:val="DefaultParagraphFont"/>
    <w:uiPriority w:val="99"/>
    <w:rsid w:val="00763309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763309"/>
    <w:rPr>
      <w:rFonts w:cs="Times New Roman"/>
      <w:i/>
      <w:iCs/>
    </w:rPr>
  </w:style>
  <w:style w:type="character" w:customStyle="1" w:styleId="url">
    <w:name w:val="url"/>
    <w:basedOn w:val="DefaultParagraphFont"/>
    <w:uiPriority w:val="99"/>
    <w:rsid w:val="0076330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633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633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240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4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4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4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4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4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24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24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24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24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24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240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24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24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24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24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24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24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24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24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2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24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24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506</Words>
  <Characters>2888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Ревность как проявление внутриличностного конфликта</dc:title>
  <dc:subject/>
  <dc:creator>Night Elve</dc:creator>
  <cp:keywords/>
  <dc:description/>
  <cp:lastModifiedBy>Mosina.J</cp:lastModifiedBy>
  <cp:revision>3</cp:revision>
  <dcterms:created xsi:type="dcterms:W3CDTF">2012-04-16T07:27:00Z</dcterms:created>
  <dcterms:modified xsi:type="dcterms:W3CDTF">2012-05-03T11:16:00Z</dcterms:modified>
</cp:coreProperties>
</file>