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AEE" w:rsidRPr="000D3803" w:rsidRDefault="00CA7AEE" w:rsidP="000D38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0D3803">
        <w:rPr>
          <w:b/>
          <w:sz w:val="28"/>
          <w:szCs w:val="28"/>
        </w:rPr>
        <w:t>начение себестоимости как экономической категории</w:t>
      </w:r>
    </w:p>
    <w:p w:rsidR="00CA7AEE" w:rsidRPr="00F46A0E" w:rsidRDefault="00CA7AEE" w:rsidP="00F46A0E">
      <w:pPr>
        <w:spacing w:line="240" w:lineRule="auto"/>
        <w:rPr>
          <w:i/>
          <w:sz w:val="28"/>
          <w:szCs w:val="28"/>
        </w:rPr>
      </w:pPr>
      <w:r w:rsidRPr="00F46A0E">
        <w:rPr>
          <w:b/>
          <w:sz w:val="28"/>
          <w:szCs w:val="28"/>
        </w:rPr>
        <w:t>Оболевич Л.И.,</w:t>
      </w:r>
      <w:r>
        <w:rPr>
          <w:sz w:val="28"/>
          <w:szCs w:val="28"/>
        </w:rPr>
        <w:t xml:space="preserve"> </w:t>
      </w:r>
      <w:r w:rsidRPr="00F46A0E">
        <w:rPr>
          <w:i/>
          <w:sz w:val="28"/>
          <w:szCs w:val="28"/>
        </w:rPr>
        <w:t>Белорусская государственная сельскохозяйственная академи</w:t>
      </w:r>
      <w:r w:rsidRPr="00F46A0E">
        <w:rPr>
          <w:i/>
          <w:sz w:val="28"/>
          <w:szCs w:val="28"/>
        </w:rPr>
        <w:t>я</w:t>
      </w:r>
    </w:p>
    <w:p w:rsidR="00CA7AEE" w:rsidRPr="00F46A0E" w:rsidRDefault="00CA7AEE" w:rsidP="00F46A0E">
      <w:pPr>
        <w:spacing w:line="240" w:lineRule="auto"/>
        <w:rPr>
          <w:i/>
          <w:sz w:val="28"/>
          <w:szCs w:val="28"/>
        </w:rPr>
      </w:pPr>
      <w:r w:rsidRPr="00F46A0E">
        <w:rPr>
          <w:i/>
          <w:sz w:val="28"/>
          <w:szCs w:val="28"/>
        </w:rPr>
        <w:t>Научный руководитель: Рубаник А.Н.</w:t>
      </w:r>
    </w:p>
    <w:p w:rsidR="00CA7AEE" w:rsidRPr="00405B0C" w:rsidRDefault="00CA7AEE" w:rsidP="00405B0C">
      <w:pPr>
        <w:pStyle w:val="BodyText"/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7AEE" w:rsidRPr="00544ADF" w:rsidRDefault="00CA7AEE" w:rsidP="00405B0C">
      <w:pPr>
        <w:pStyle w:val="BodyText"/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современном этапе развития экономики с</w:t>
      </w:r>
      <w:r w:rsidRPr="00544ADF">
        <w:rPr>
          <w:rFonts w:ascii="Times New Roman" w:hAnsi="Times New Roman"/>
          <w:sz w:val="28"/>
          <w:szCs w:val="28"/>
        </w:rPr>
        <w:t>ебестоимость продукции я</w:t>
      </w:r>
      <w:r w:rsidRPr="00544ADF">
        <w:rPr>
          <w:rFonts w:ascii="Times New Roman" w:hAnsi="Times New Roman"/>
          <w:sz w:val="28"/>
          <w:szCs w:val="28"/>
        </w:rPr>
        <w:t>в</w:t>
      </w:r>
      <w:r w:rsidRPr="00544ADF">
        <w:rPr>
          <w:rFonts w:ascii="Times New Roman" w:hAnsi="Times New Roman"/>
          <w:sz w:val="28"/>
          <w:szCs w:val="28"/>
        </w:rPr>
        <w:t>ляется важнейшим показателем экономической эффективности сельскохозяйс</w:t>
      </w:r>
      <w:r w:rsidRPr="00544ADF">
        <w:rPr>
          <w:rFonts w:ascii="Times New Roman" w:hAnsi="Times New Roman"/>
          <w:sz w:val="28"/>
          <w:szCs w:val="28"/>
        </w:rPr>
        <w:t>т</w:t>
      </w:r>
      <w:r w:rsidRPr="00544ADF">
        <w:rPr>
          <w:rFonts w:ascii="Times New Roman" w:hAnsi="Times New Roman"/>
          <w:sz w:val="28"/>
          <w:szCs w:val="28"/>
        </w:rPr>
        <w:t>венного производства. От ее уровня зависит финансовые результаты деятельн</w:t>
      </w:r>
      <w:r w:rsidRPr="00544ADF">
        <w:rPr>
          <w:rFonts w:ascii="Times New Roman" w:hAnsi="Times New Roman"/>
          <w:sz w:val="28"/>
          <w:szCs w:val="28"/>
        </w:rPr>
        <w:t>о</w:t>
      </w:r>
      <w:r w:rsidRPr="00544ADF">
        <w:rPr>
          <w:rFonts w:ascii="Times New Roman" w:hAnsi="Times New Roman"/>
          <w:sz w:val="28"/>
          <w:szCs w:val="28"/>
        </w:rPr>
        <w:t>сти предприятия, темпы расширенного воспроизводства, финансовое состояние хозяйствующих субъектов.</w:t>
      </w:r>
    </w:p>
    <w:p w:rsidR="00CA7AEE" w:rsidRPr="00544ADF" w:rsidRDefault="00CA7AEE" w:rsidP="00405B0C">
      <w:pPr>
        <w:pStyle w:val="BodyTextIndent"/>
        <w:tabs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4ADF">
        <w:rPr>
          <w:rFonts w:ascii="Times New Roman" w:hAnsi="Times New Roman"/>
          <w:sz w:val="28"/>
          <w:szCs w:val="28"/>
        </w:rPr>
        <w:t>Поскольку процесс производства протекает непрерывно, то он требует непрерывных затрат труда и средств, выражением которых являются общес</w:t>
      </w:r>
      <w:r w:rsidRPr="00544ADF">
        <w:rPr>
          <w:rFonts w:ascii="Times New Roman" w:hAnsi="Times New Roman"/>
          <w:sz w:val="28"/>
          <w:szCs w:val="28"/>
        </w:rPr>
        <w:t>т</w:t>
      </w:r>
      <w:r w:rsidRPr="00544ADF">
        <w:rPr>
          <w:rFonts w:ascii="Times New Roman" w:hAnsi="Times New Roman"/>
          <w:sz w:val="28"/>
          <w:szCs w:val="28"/>
        </w:rPr>
        <w:t xml:space="preserve">венные издержки производства, издержки организации и себестоимость. </w:t>
      </w:r>
      <w:r>
        <w:rPr>
          <w:rFonts w:ascii="Times New Roman" w:hAnsi="Times New Roman"/>
          <w:sz w:val="28"/>
          <w:szCs w:val="28"/>
        </w:rPr>
        <w:t>И</w:t>
      </w:r>
      <w:r w:rsidRPr="00544ADF">
        <w:rPr>
          <w:rFonts w:ascii="Times New Roman" w:hAnsi="Times New Roman"/>
          <w:sz w:val="28"/>
          <w:szCs w:val="28"/>
        </w:rPr>
        <w:t>з</w:t>
      </w:r>
      <w:r w:rsidRPr="00544ADF">
        <w:rPr>
          <w:rFonts w:ascii="Times New Roman" w:hAnsi="Times New Roman"/>
          <w:sz w:val="28"/>
          <w:szCs w:val="28"/>
        </w:rPr>
        <w:t xml:space="preserve">держки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544ADF">
        <w:rPr>
          <w:rFonts w:ascii="Times New Roman" w:hAnsi="Times New Roman"/>
          <w:sz w:val="28"/>
          <w:szCs w:val="28"/>
        </w:rPr>
        <w:t>это выраженные в денежной форме совокупные затраты живого и овеществленного труда. Форма же проявления содержания (в данном случае трудовых затрат, издержек производства) может быть различной. В условиях производства издержки производства выступают в форме себестоимости пр</w:t>
      </w:r>
      <w:r w:rsidRPr="00544ADF">
        <w:rPr>
          <w:rFonts w:ascii="Times New Roman" w:hAnsi="Times New Roman"/>
          <w:sz w:val="28"/>
          <w:szCs w:val="28"/>
        </w:rPr>
        <w:t>о</w:t>
      </w:r>
      <w:r w:rsidRPr="00544ADF">
        <w:rPr>
          <w:rFonts w:ascii="Times New Roman" w:hAnsi="Times New Roman"/>
          <w:sz w:val="28"/>
          <w:szCs w:val="28"/>
        </w:rPr>
        <w:t xml:space="preserve">дукции. </w:t>
      </w:r>
    </w:p>
    <w:p w:rsidR="00CA7AEE" w:rsidRDefault="00CA7AEE" w:rsidP="00C8561C">
      <w:pPr>
        <w:ind w:firstLine="709"/>
        <w:jc w:val="both"/>
        <w:rPr>
          <w:sz w:val="28"/>
          <w:szCs w:val="28"/>
        </w:rPr>
      </w:pPr>
      <w:r w:rsidRPr="00544ADF">
        <w:rPr>
          <w:spacing w:val="-1"/>
          <w:sz w:val="28"/>
          <w:szCs w:val="28"/>
        </w:rPr>
        <w:t>Себестоимость продукции</w:t>
      </w:r>
      <w:r>
        <w:rPr>
          <w:spacing w:val="-1"/>
          <w:sz w:val="28"/>
          <w:szCs w:val="28"/>
        </w:rPr>
        <w:t xml:space="preserve"> является</w:t>
      </w:r>
      <w:r w:rsidRPr="00544ADF">
        <w:rPr>
          <w:spacing w:val="-1"/>
          <w:sz w:val="28"/>
          <w:szCs w:val="28"/>
        </w:rPr>
        <w:t xml:space="preserve"> обобщающим показателем, в котором отражаются все стороны хозяйственной деятельности организации: степень э</w:t>
      </w:r>
      <w:r w:rsidRPr="00544ADF">
        <w:rPr>
          <w:spacing w:val="-1"/>
          <w:sz w:val="28"/>
          <w:szCs w:val="28"/>
        </w:rPr>
        <w:t>ф</w:t>
      </w:r>
      <w:r w:rsidRPr="00544ADF">
        <w:rPr>
          <w:spacing w:val="-1"/>
          <w:sz w:val="28"/>
          <w:szCs w:val="28"/>
        </w:rPr>
        <w:t>фективности использования сырья, материа</w:t>
      </w:r>
      <w:r>
        <w:rPr>
          <w:spacing w:val="-1"/>
          <w:sz w:val="28"/>
          <w:szCs w:val="28"/>
        </w:rPr>
        <w:t>лов, топлива, энергии, основных</w:t>
      </w:r>
      <w:r w:rsidRPr="00544ADF">
        <w:rPr>
          <w:spacing w:val="-1"/>
          <w:sz w:val="28"/>
          <w:szCs w:val="28"/>
        </w:rPr>
        <w:t xml:space="preserve"> средств,</w:t>
      </w:r>
      <w:r>
        <w:rPr>
          <w:spacing w:val="-1"/>
          <w:sz w:val="28"/>
          <w:szCs w:val="28"/>
        </w:rPr>
        <w:t xml:space="preserve"> трудовых ресурсов,</w:t>
      </w:r>
      <w:r w:rsidRPr="00544ADF">
        <w:rPr>
          <w:spacing w:val="-1"/>
          <w:sz w:val="28"/>
          <w:szCs w:val="28"/>
        </w:rPr>
        <w:t xml:space="preserve"> организация производства и труда, рациональность структуры управления.</w:t>
      </w:r>
      <w:r>
        <w:rPr>
          <w:spacing w:val="-1"/>
          <w:sz w:val="28"/>
          <w:szCs w:val="28"/>
        </w:rPr>
        <w:t xml:space="preserve"> И </w:t>
      </w:r>
      <w:r w:rsidRPr="00544ADF">
        <w:rPr>
          <w:sz w:val="28"/>
          <w:szCs w:val="28"/>
        </w:rPr>
        <w:t>продолжает оставаться основным результативным п</w:t>
      </w:r>
      <w:r w:rsidRPr="00544ADF">
        <w:rPr>
          <w:sz w:val="28"/>
          <w:szCs w:val="28"/>
        </w:rPr>
        <w:t>о</w:t>
      </w:r>
      <w:r w:rsidRPr="00544ADF">
        <w:rPr>
          <w:sz w:val="28"/>
          <w:szCs w:val="28"/>
        </w:rPr>
        <w:t>казателем эффективности производства. Чем эффективнее используются эк</w:t>
      </w:r>
      <w:r w:rsidRPr="00544ADF">
        <w:rPr>
          <w:sz w:val="28"/>
          <w:szCs w:val="28"/>
        </w:rPr>
        <w:t>о</w:t>
      </w:r>
      <w:r w:rsidRPr="00544ADF">
        <w:rPr>
          <w:sz w:val="28"/>
          <w:szCs w:val="28"/>
        </w:rPr>
        <w:t>номические ресурсы, тем ниже себестоимость и выше прибыль</w:t>
      </w:r>
      <w:r>
        <w:rPr>
          <w:sz w:val="28"/>
          <w:szCs w:val="28"/>
        </w:rPr>
        <w:t xml:space="preserve">. </w:t>
      </w:r>
    </w:p>
    <w:p w:rsidR="00CA7AEE" w:rsidRPr="00C8561C" w:rsidRDefault="00CA7AEE" w:rsidP="00C8561C">
      <w:pPr>
        <w:ind w:firstLine="709"/>
        <w:jc w:val="both"/>
        <w:rPr>
          <w:sz w:val="28"/>
          <w:szCs w:val="28"/>
        </w:rPr>
      </w:pPr>
      <w:r w:rsidRPr="00522F2F">
        <w:rPr>
          <w:color w:val="000000"/>
          <w:sz w:val="28"/>
          <w:szCs w:val="28"/>
        </w:rPr>
        <w:t>Снижение себестоимости для сельскохозяйственных организаций, нез</w:t>
      </w:r>
      <w:r w:rsidRPr="00522F2F">
        <w:rPr>
          <w:color w:val="000000"/>
          <w:sz w:val="28"/>
          <w:szCs w:val="28"/>
        </w:rPr>
        <w:t>а</w:t>
      </w:r>
      <w:r w:rsidRPr="00522F2F">
        <w:rPr>
          <w:color w:val="000000"/>
          <w:sz w:val="28"/>
          <w:szCs w:val="28"/>
        </w:rPr>
        <w:t xml:space="preserve">висимо от их </w:t>
      </w:r>
      <w:r w:rsidRPr="00522F2F">
        <w:rPr>
          <w:color w:val="000000"/>
          <w:spacing w:val="6"/>
          <w:sz w:val="28"/>
          <w:szCs w:val="28"/>
        </w:rPr>
        <w:t xml:space="preserve">организационно правовой принадлежности - важнейший резерв роста прибыли </w:t>
      </w:r>
      <w:r w:rsidRPr="00522F2F">
        <w:rPr>
          <w:color w:val="000000"/>
          <w:spacing w:val="-1"/>
          <w:sz w:val="28"/>
          <w:szCs w:val="28"/>
        </w:rPr>
        <w:t>предприятий и повышения рентабельности.</w:t>
      </w:r>
    </w:p>
    <w:p w:rsidR="00CA7AEE" w:rsidRDefault="00CA7AEE" w:rsidP="00405B0C">
      <w:pPr>
        <w:shd w:val="clear" w:color="auto" w:fill="FFFFFF"/>
        <w:ind w:firstLine="709"/>
        <w:jc w:val="both"/>
        <w:rPr>
          <w:color w:val="000000"/>
          <w:spacing w:val="3"/>
          <w:sz w:val="28"/>
          <w:szCs w:val="28"/>
        </w:rPr>
      </w:pPr>
      <w:r w:rsidRPr="00522F2F">
        <w:rPr>
          <w:color w:val="000000"/>
          <w:spacing w:val="3"/>
          <w:sz w:val="28"/>
          <w:szCs w:val="28"/>
        </w:rPr>
        <w:t>На макроуровне от снижения себестоимости продукции зависит разв</w:t>
      </w:r>
      <w:r w:rsidRPr="00522F2F">
        <w:rPr>
          <w:color w:val="000000"/>
          <w:spacing w:val="3"/>
          <w:sz w:val="28"/>
          <w:szCs w:val="28"/>
        </w:rPr>
        <w:t>и</w:t>
      </w:r>
      <w:r w:rsidRPr="00522F2F">
        <w:rPr>
          <w:color w:val="000000"/>
          <w:spacing w:val="3"/>
          <w:sz w:val="28"/>
          <w:szCs w:val="28"/>
        </w:rPr>
        <w:t xml:space="preserve">тие конкретных </w:t>
      </w:r>
      <w:r>
        <w:rPr>
          <w:color w:val="000000"/>
          <w:spacing w:val="-2"/>
          <w:sz w:val="28"/>
          <w:szCs w:val="28"/>
        </w:rPr>
        <w:t>продуктовых агропромышленных комплексов</w:t>
      </w:r>
      <w:r w:rsidRPr="00522F2F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Республики Б</w:t>
      </w:r>
      <w:r>
        <w:rPr>
          <w:color w:val="000000"/>
          <w:spacing w:val="-2"/>
          <w:sz w:val="28"/>
          <w:szCs w:val="28"/>
        </w:rPr>
        <w:t>е</w:t>
      </w:r>
      <w:r>
        <w:rPr>
          <w:color w:val="000000"/>
          <w:spacing w:val="-2"/>
          <w:sz w:val="28"/>
          <w:szCs w:val="28"/>
        </w:rPr>
        <w:t xml:space="preserve">ларусь и специализированных рынков их </w:t>
      </w:r>
      <w:r w:rsidRPr="00522F2F">
        <w:rPr>
          <w:color w:val="000000"/>
          <w:spacing w:val="-2"/>
          <w:sz w:val="28"/>
          <w:szCs w:val="28"/>
        </w:rPr>
        <w:t xml:space="preserve">продукции, </w:t>
      </w:r>
      <w:r>
        <w:rPr>
          <w:color w:val="000000"/>
          <w:spacing w:val="1"/>
          <w:sz w:val="28"/>
          <w:szCs w:val="28"/>
        </w:rPr>
        <w:t>деятельность которых н</w:t>
      </w:r>
      <w:r>
        <w:rPr>
          <w:color w:val="000000"/>
          <w:spacing w:val="1"/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 xml:space="preserve">правлена на максимизацию </w:t>
      </w:r>
      <w:r w:rsidRPr="00522F2F">
        <w:rPr>
          <w:color w:val="000000"/>
          <w:spacing w:val="1"/>
          <w:sz w:val="28"/>
          <w:szCs w:val="28"/>
        </w:rPr>
        <w:t xml:space="preserve">социально-экономической </w:t>
      </w:r>
      <w:r>
        <w:rPr>
          <w:color w:val="000000"/>
          <w:spacing w:val="3"/>
          <w:sz w:val="28"/>
          <w:szCs w:val="28"/>
        </w:rPr>
        <w:t xml:space="preserve">эффективности и </w:t>
      </w:r>
      <w:r w:rsidRPr="00522F2F">
        <w:rPr>
          <w:color w:val="000000"/>
          <w:spacing w:val="3"/>
          <w:sz w:val="28"/>
          <w:szCs w:val="28"/>
        </w:rPr>
        <w:t>пр</w:t>
      </w:r>
      <w:r w:rsidRPr="00522F2F">
        <w:rPr>
          <w:color w:val="000000"/>
          <w:spacing w:val="3"/>
          <w:sz w:val="28"/>
          <w:szCs w:val="28"/>
        </w:rPr>
        <w:t>е</w:t>
      </w:r>
      <w:r w:rsidRPr="00522F2F">
        <w:rPr>
          <w:color w:val="000000"/>
          <w:spacing w:val="3"/>
          <w:sz w:val="28"/>
          <w:szCs w:val="28"/>
        </w:rPr>
        <w:t xml:space="preserve">дусматривает:  </w:t>
      </w:r>
    </w:p>
    <w:p w:rsidR="00CA7AEE" w:rsidRPr="00405B0C" w:rsidRDefault="00CA7AEE" w:rsidP="00C8561C">
      <w:pPr>
        <w:pStyle w:val="ListParagraph"/>
        <w:shd w:val="clear" w:color="auto" w:fill="FFFFFF"/>
        <w:ind w:left="0" w:firstLine="709"/>
        <w:contextualSpacing w:val="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- усиление </w:t>
      </w:r>
      <w:r w:rsidRPr="00405B0C">
        <w:rPr>
          <w:color w:val="000000"/>
          <w:spacing w:val="3"/>
          <w:sz w:val="28"/>
          <w:szCs w:val="28"/>
        </w:rPr>
        <w:t>социа</w:t>
      </w:r>
      <w:r>
        <w:rPr>
          <w:color w:val="000000"/>
          <w:spacing w:val="3"/>
          <w:sz w:val="28"/>
          <w:szCs w:val="28"/>
        </w:rPr>
        <w:t>льной ориентации и приоритет</w:t>
      </w:r>
      <w:r w:rsidRPr="00405B0C">
        <w:rPr>
          <w:color w:val="000000"/>
          <w:spacing w:val="3"/>
          <w:sz w:val="28"/>
          <w:szCs w:val="28"/>
        </w:rPr>
        <w:t xml:space="preserve"> </w:t>
      </w:r>
      <w:r w:rsidRPr="00405B0C">
        <w:rPr>
          <w:color w:val="000000"/>
          <w:spacing w:val="6"/>
          <w:sz w:val="28"/>
          <w:szCs w:val="28"/>
        </w:rPr>
        <w:t>потребителя;</w:t>
      </w:r>
    </w:p>
    <w:p w:rsidR="00CA7AEE" w:rsidRPr="00405B0C" w:rsidRDefault="00CA7AEE" w:rsidP="00C8561C">
      <w:pPr>
        <w:pStyle w:val="ListParagraph"/>
        <w:shd w:val="clear" w:color="auto" w:fill="FFFFFF"/>
        <w:ind w:left="0" w:firstLine="709"/>
        <w:contextualSpacing w:val="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- </w:t>
      </w:r>
      <w:r w:rsidRPr="00405B0C">
        <w:rPr>
          <w:color w:val="000000"/>
          <w:spacing w:val="6"/>
          <w:sz w:val="28"/>
          <w:szCs w:val="28"/>
        </w:rPr>
        <w:t xml:space="preserve">формирование платежеспособного потребительского спроса, емкости и </w:t>
      </w:r>
      <w:r w:rsidRPr="00405B0C">
        <w:rPr>
          <w:color w:val="000000"/>
          <w:spacing w:val="4"/>
          <w:sz w:val="28"/>
          <w:szCs w:val="28"/>
        </w:rPr>
        <w:t xml:space="preserve">конъюнктуры рынка, конкурентоспособности продукции; </w:t>
      </w:r>
    </w:p>
    <w:p w:rsidR="00CA7AEE" w:rsidRPr="00405B0C" w:rsidRDefault="00CA7AEE" w:rsidP="00C8561C">
      <w:pPr>
        <w:pStyle w:val="ListParagraph"/>
        <w:shd w:val="clear" w:color="auto" w:fill="FFFFFF"/>
        <w:ind w:left="0" w:firstLine="709"/>
        <w:contextualSpacing w:val="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- по</w:t>
      </w:r>
      <w:r w:rsidRPr="00405B0C">
        <w:rPr>
          <w:color w:val="000000"/>
          <w:spacing w:val="4"/>
          <w:sz w:val="28"/>
          <w:szCs w:val="28"/>
        </w:rPr>
        <w:t>вы</w:t>
      </w:r>
      <w:r>
        <w:rPr>
          <w:color w:val="000000"/>
          <w:spacing w:val="4"/>
          <w:sz w:val="28"/>
          <w:szCs w:val="28"/>
        </w:rPr>
        <w:t>шение роли рыночных механизмов в регулировании межотрасл</w:t>
      </w:r>
      <w:r>
        <w:rPr>
          <w:color w:val="000000"/>
          <w:spacing w:val="4"/>
          <w:sz w:val="28"/>
          <w:szCs w:val="28"/>
        </w:rPr>
        <w:t>е</w:t>
      </w:r>
      <w:r>
        <w:rPr>
          <w:color w:val="000000"/>
          <w:spacing w:val="4"/>
          <w:sz w:val="28"/>
          <w:szCs w:val="28"/>
        </w:rPr>
        <w:t>вых отношений;</w:t>
      </w:r>
      <w:r w:rsidRPr="00405B0C">
        <w:rPr>
          <w:color w:val="000000"/>
          <w:spacing w:val="4"/>
          <w:sz w:val="28"/>
          <w:szCs w:val="28"/>
        </w:rPr>
        <w:t xml:space="preserve"> </w:t>
      </w:r>
    </w:p>
    <w:p w:rsidR="00CA7AEE" w:rsidRPr="00405B0C" w:rsidRDefault="00CA7AEE" w:rsidP="00C8561C">
      <w:pPr>
        <w:pStyle w:val="ListParagraph"/>
        <w:shd w:val="clear" w:color="auto" w:fill="FFFFFF"/>
        <w:ind w:left="0" w:firstLine="709"/>
        <w:contextualSpacing w:val="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- в конечном </w:t>
      </w:r>
      <w:r w:rsidRPr="00405B0C">
        <w:rPr>
          <w:color w:val="000000"/>
          <w:spacing w:val="4"/>
          <w:sz w:val="28"/>
          <w:szCs w:val="28"/>
        </w:rPr>
        <w:t xml:space="preserve">счете - </w:t>
      </w:r>
      <w:r>
        <w:rPr>
          <w:color w:val="000000"/>
          <w:spacing w:val="1"/>
          <w:sz w:val="28"/>
          <w:szCs w:val="28"/>
        </w:rPr>
        <w:t xml:space="preserve">возможность снижения розничных цен на продукты питания и </w:t>
      </w:r>
      <w:r w:rsidRPr="00405B0C">
        <w:rPr>
          <w:color w:val="000000"/>
          <w:spacing w:val="1"/>
          <w:sz w:val="28"/>
          <w:szCs w:val="28"/>
        </w:rPr>
        <w:t xml:space="preserve">повышение </w:t>
      </w:r>
      <w:r w:rsidRPr="00405B0C">
        <w:rPr>
          <w:color w:val="000000"/>
          <w:spacing w:val="-1"/>
          <w:sz w:val="28"/>
          <w:szCs w:val="28"/>
        </w:rPr>
        <w:t>благосостояния народа.</w:t>
      </w:r>
    </w:p>
    <w:p w:rsidR="00CA7AEE" w:rsidRDefault="00CA7AEE" w:rsidP="00405B0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05B0C">
        <w:rPr>
          <w:color w:val="000000"/>
          <w:spacing w:val="-1"/>
          <w:sz w:val="28"/>
          <w:szCs w:val="28"/>
        </w:rPr>
        <w:t>На уровне организации себестоимость является критерием, по которому судят о целесообразности производства того или иного вида продукции, что предполагает сопоставление рас</w:t>
      </w:r>
      <w:r w:rsidRPr="00405B0C">
        <w:rPr>
          <w:color w:val="000000"/>
          <w:spacing w:val="-1"/>
          <w:sz w:val="28"/>
          <w:szCs w:val="28"/>
        </w:rPr>
        <w:softHyphen/>
        <w:t xml:space="preserve">ходов организации с ее доходами, прибылью, полученной от </w:t>
      </w:r>
      <w:r w:rsidRPr="00405B0C">
        <w:rPr>
          <w:color w:val="000000"/>
          <w:sz w:val="28"/>
          <w:szCs w:val="28"/>
        </w:rPr>
        <w:t>реализации продукции, работ и услуг.</w:t>
      </w:r>
    </w:p>
    <w:p w:rsidR="00CA7AEE" w:rsidRPr="00405B0C" w:rsidRDefault="00CA7AEE" w:rsidP="00405B0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расчете себестоимости  продукции используются различные методы и подходы в зависимости от специфики производства, которые оговариваются в учетной политике организации. </w:t>
      </w:r>
    </w:p>
    <w:p w:rsidR="00CA7AEE" w:rsidRDefault="00CA7AEE" w:rsidP="00405B0C">
      <w:pPr>
        <w:pStyle w:val="BodyTextIndent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05B0C">
        <w:rPr>
          <w:rFonts w:ascii="Times New Roman" w:hAnsi="Times New Roman"/>
          <w:color w:val="000000"/>
          <w:sz w:val="28"/>
          <w:szCs w:val="28"/>
        </w:rPr>
        <w:t>Таким образом, себестоимость как показатель хозяйствен</w:t>
      </w:r>
      <w:r w:rsidRPr="00405B0C">
        <w:rPr>
          <w:rFonts w:ascii="Times New Roman" w:hAnsi="Times New Roman"/>
          <w:color w:val="000000"/>
          <w:sz w:val="28"/>
          <w:szCs w:val="28"/>
        </w:rPr>
        <w:softHyphen/>
      </w:r>
      <w:r w:rsidRPr="00405B0C">
        <w:rPr>
          <w:rFonts w:ascii="Times New Roman" w:hAnsi="Times New Roman"/>
          <w:color w:val="000000"/>
          <w:spacing w:val="-2"/>
          <w:sz w:val="28"/>
          <w:szCs w:val="28"/>
        </w:rPr>
        <w:t>ной деятельн</w:t>
      </w:r>
      <w:r w:rsidRPr="00405B0C"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 w:rsidRPr="00405B0C">
        <w:rPr>
          <w:rFonts w:ascii="Times New Roman" w:hAnsi="Times New Roman"/>
          <w:color w:val="000000"/>
          <w:spacing w:val="-2"/>
          <w:sz w:val="28"/>
          <w:szCs w:val="28"/>
        </w:rPr>
        <w:t>сти используется в масштабах всей экономики республики, ее отдельных отра</w:t>
      </w:r>
      <w:r w:rsidRPr="00405B0C"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 w:rsidRPr="00405B0C">
        <w:rPr>
          <w:rFonts w:ascii="Times New Roman" w:hAnsi="Times New Roman"/>
          <w:color w:val="000000"/>
          <w:spacing w:val="-2"/>
          <w:sz w:val="28"/>
          <w:szCs w:val="28"/>
        </w:rPr>
        <w:t>лей, организаций и их внутри</w:t>
      </w:r>
      <w:r w:rsidRPr="00405B0C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405B0C">
        <w:rPr>
          <w:rFonts w:ascii="Times New Roman" w:hAnsi="Times New Roman"/>
          <w:color w:val="000000"/>
          <w:sz w:val="28"/>
          <w:szCs w:val="28"/>
        </w:rPr>
        <w:t>хозяйственных подразделений.</w:t>
      </w:r>
    </w:p>
    <w:p w:rsidR="00CA7AEE" w:rsidRPr="00C8561C" w:rsidRDefault="00CA7AEE" w:rsidP="00C8561C">
      <w:pPr>
        <w:pStyle w:val="BodyTextIndent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544ADF">
        <w:rPr>
          <w:rFonts w:ascii="Times New Roman" w:hAnsi="Times New Roman"/>
          <w:sz w:val="28"/>
          <w:szCs w:val="28"/>
        </w:rPr>
        <w:t>менно себестоимость позволяет правильно охарактеризовать деятел</w:t>
      </w:r>
      <w:r w:rsidRPr="00544ADF">
        <w:rPr>
          <w:rFonts w:ascii="Times New Roman" w:hAnsi="Times New Roman"/>
          <w:sz w:val="28"/>
          <w:szCs w:val="28"/>
        </w:rPr>
        <w:t>ь</w:t>
      </w:r>
      <w:r w:rsidRPr="00544ADF">
        <w:rPr>
          <w:rFonts w:ascii="Times New Roman" w:hAnsi="Times New Roman"/>
          <w:sz w:val="28"/>
          <w:szCs w:val="28"/>
        </w:rPr>
        <w:t>ность любого производственного звена по мобилизации внутренних резервов, а также выявить степень участия каждого из них в достижении общих хозяйс</w:t>
      </w:r>
      <w:r w:rsidRPr="00544ADF">
        <w:rPr>
          <w:rFonts w:ascii="Times New Roman" w:hAnsi="Times New Roman"/>
          <w:sz w:val="28"/>
          <w:szCs w:val="28"/>
        </w:rPr>
        <w:t>т</w:t>
      </w:r>
      <w:r w:rsidRPr="00544ADF">
        <w:rPr>
          <w:rFonts w:ascii="Times New Roman" w:hAnsi="Times New Roman"/>
          <w:sz w:val="28"/>
          <w:szCs w:val="28"/>
        </w:rPr>
        <w:t xml:space="preserve">венных резервов. Себестоимость является основой для </w:t>
      </w:r>
      <w:r>
        <w:rPr>
          <w:rFonts w:ascii="Times New Roman" w:hAnsi="Times New Roman"/>
          <w:sz w:val="28"/>
          <w:szCs w:val="28"/>
        </w:rPr>
        <w:t>определения</w:t>
      </w:r>
      <w:r w:rsidRPr="00544ADF">
        <w:rPr>
          <w:rFonts w:ascii="Times New Roman" w:hAnsi="Times New Roman"/>
          <w:sz w:val="28"/>
          <w:szCs w:val="28"/>
        </w:rPr>
        <w:t xml:space="preserve"> прибыли, рентабельности при любой методике расчета и тем самым в значительной ст</w:t>
      </w:r>
      <w:r w:rsidRPr="00544ADF">
        <w:rPr>
          <w:rFonts w:ascii="Times New Roman" w:hAnsi="Times New Roman"/>
          <w:sz w:val="28"/>
          <w:szCs w:val="28"/>
        </w:rPr>
        <w:t>е</w:t>
      </w:r>
      <w:r w:rsidRPr="00544ADF">
        <w:rPr>
          <w:rFonts w:ascii="Times New Roman" w:hAnsi="Times New Roman"/>
          <w:sz w:val="28"/>
          <w:szCs w:val="28"/>
        </w:rPr>
        <w:t xml:space="preserve">пени определяет их величину и динамику. </w:t>
      </w:r>
    </w:p>
    <w:sectPr w:rsidR="00CA7AEE" w:rsidRPr="00C8561C" w:rsidSect="00C8561C">
      <w:pgSz w:w="11907" w:h="16840" w:code="9"/>
      <w:pgMar w:top="1134" w:right="1134" w:bottom="1134" w:left="1134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A2E49"/>
    <w:multiLevelType w:val="hybridMultilevel"/>
    <w:tmpl w:val="6B8AEBD8"/>
    <w:lvl w:ilvl="0" w:tplc="810625F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2CBE2570"/>
    <w:multiLevelType w:val="hybridMultilevel"/>
    <w:tmpl w:val="66DECD84"/>
    <w:lvl w:ilvl="0" w:tplc="F94451DA">
      <w:start w:val="1"/>
      <w:numFmt w:val="decimal"/>
      <w:lvlText w:val="%1."/>
      <w:lvlJc w:val="left"/>
      <w:pPr>
        <w:ind w:left="9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  <w:rPr>
        <w:rFonts w:cs="Times New Roman"/>
      </w:rPr>
    </w:lvl>
  </w:abstractNum>
  <w:abstractNum w:abstractNumId="2">
    <w:nsid w:val="3B8108F3"/>
    <w:multiLevelType w:val="hybridMultilevel"/>
    <w:tmpl w:val="BC5A76E6"/>
    <w:lvl w:ilvl="0" w:tplc="2D462FB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69967559"/>
    <w:multiLevelType w:val="hybridMultilevel"/>
    <w:tmpl w:val="1E7E3030"/>
    <w:lvl w:ilvl="0" w:tplc="28E05D2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72FB469D"/>
    <w:multiLevelType w:val="hybridMultilevel"/>
    <w:tmpl w:val="53A41E7A"/>
    <w:lvl w:ilvl="0" w:tplc="E932BF7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5B0C"/>
    <w:rsid w:val="000A66C4"/>
    <w:rsid w:val="000D3803"/>
    <w:rsid w:val="000E56E8"/>
    <w:rsid w:val="001818FD"/>
    <w:rsid w:val="00211722"/>
    <w:rsid w:val="002242E3"/>
    <w:rsid w:val="00244E40"/>
    <w:rsid w:val="00281592"/>
    <w:rsid w:val="002B27A3"/>
    <w:rsid w:val="002F66F4"/>
    <w:rsid w:val="00352A98"/>
    <w:rsid w:val="00366CD9"/>
    <w:rsid w:val="00377698"/>
    <w:rsid w:val="003B177B"/>
    <w:rsid w:val="003C2EB5"/>
    <w:rsid w:val="003D28AE"/>
    <w:rsid w:val="003D4A05"/>
    <w:rsid w:val="00405B0C"/>
    <w:rsid w:val="00522F2F"/>
    <w:rsid w:val="00531ECF"/>
    <w:rsid w:val="00544ADF"/>
    <w:rsid w:val="005513CE"/>
    <w:rsid w:val="005659A0"/>
    <w:rsid w:val="00593C91"/>
    <w:rsid w:val="005F6A80"/>
    <w:rsid w:val="00652663"/>
    <w:rsid w:val="006728ED"/>
    <w:rsid w:val="006A0929"/>
    <w:rsid w:val="006B7E38"/>
    <w:rsid w:val="007005BE"/>
    <w:rsid w:val="00767335"/>
    <w:rsid w:val="007D3CAF"/>
    <w:rsid w:val="008649CF"/>
    <w:rsid w:val="00874001"/>
    <w:rsid w:val="008D1D1F"/>
    <w:rsid w:val="00906A38"/>
    <w:rsid w:val="00961FB2"/>
    <w:rsid w:val="00967C54"/>
    <w:rsid w:val="009A2C00"/>
    <w:rsid w:val="00A11E88"/>
    <w:rsid w:val="00AE24B7"/>
    <w:rsid w:val="00B204F5"/>
    <w:rsid w:val="00B859BB"/>
    <w:rsid w:val="00B96217"/>
    <w:rsid w:val="00BE1A4E"/>
    <w:rsid w:val="00BF778E"/>
    <w:rsid w:val="00C10E09"/>
    <w:rsid w:val="00C56F44"/>
    <w:rsid w:val="00C8561C"/>
    <w:rsid w:val="00CA18C6"/>
    <w:rsid w:val="00CA1D90"/>
    <w:rsid w:val="00CA7AEE"/>
    <w:rsid w:val="00D42CE4"/>
    <w:rsid w:val="00D56A31"/>
    <w:rsid w:val="00D83230"/>
    <w:rsid w:val="00E40D5D"/>
    <w:rsid w:val="00E8378D"/>
    <w:rsid w:val="00E87E90"/>
    <w:rsid w:val="00EB2352"/>
    <w:rsid w:val="00F01A2C"/>
    <w:rsid w:val="00F46A0E"/>
    <w:rsid w:val="00FC2F01"/>
    <w:rsid w:val="00FE20B7"/>
    <w:rsid w:val="00FF1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B0C"/>
    <w:pPr>
      <w:spacing w:line="360" w:lineRule="auto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05B0C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rsid w:val="00405B0C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05B0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405B0C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05B0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498</Words>
  <Characters>2845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Значение себестоимости как экономической категории</dc:title>
  <dc:subject/>
  <dc:creator>Лилия</dc:creator>
  <cp:keywords/>
  <dc:description/>
  <cp:lastModifiedBy>Urchenko.A</cp:lastModifiedBy>
  <cp:revision>3</cp:revision>
  <dcterms:created xsi:type="dcterms:W3CDTF">2012-04-17T09:58:00Z</dcterms:created>
  <dcterms:modified xsi:type="dcterms:W3CDTF">2012-04-23T07:23:00Z</dcterms:modified>
</cp:coreProperties>
</file>