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05" w:rsidRDefault="00D93105" w:rsidP="006D37C4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753">
        <w:rPr>
          <w:rFonts w:ascii="Times New Roman" w:hAnsi="Times New Roman" w:cs="Times New Roman"/>
          <w:b/>
          <w:bCs/>
          <w:sz w:val="28"/>
          <w:szCs w:val="28"/>
        </w:rPr>
        <w:t>Ценообразование в туризме</w:t>
      </w:r>
    </w:p>
    <w:p w:rsidR="00D93105" w:rsidRPr="009D6CF0" w:rsidRDefault="00D93105" w:rsidP="00EA729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6CF0">
        <w:rPr>
          <w:rFonts w:ascii="Times New Roman" w:hAnsi="Times New Roman" w:cs="Times New Roman"/>
          <w:b/>
          <w:i/>
          <w:sz w:val="28"/>
          <w:szCs w:val="28"/>
        </w:rPr>
        <w:t>Лобанова К.О.,</w:t>
      </w:r>
      <w:r w:rsidRPr="009D6CF0">
        <w:rPr>
          <w:rFonts w:ascii="Times New Roman" w:hAnsi="Times New Roman" w:cs="Times New Roman"/>
          <w:i/>
          <w:sz w:val="28"/>
          <w:szCs w:val="28"/>
        </w:rPr>
        <w:t xml:space="preserve"> ЯрГУ им. П.Г.Демидова</w:t>
      </w:r>
    </w:p>
    <w:p w:rsidR="00D93105" w:rsidRDefault="00D93105" w:rsidP="00EA729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6CF0">
        <w:rPr>
          <w:rFonts w:ascii="Times New Roman" w:hAnsi="Times New Roman" w:cs="Times New Roman"/>
          <w:i/>
          <w:sz w:val="28"/>
          <w:szCs w:val="28"/>
        </w:rPr>
        <w:t>Научный руководитель:  к.и.н.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D6CF0">
        <w:rPr>
          <w:rFonts w:ascii="Times New Roman" w:hAnsi="Times New Roman" w:cs="Times New Roman"/>
          <w:i/>
          <w:sz w:val="28"/>
          <w:szCs w:val="28"/>
        </w:rPr>
        <w:t xml:space="preserve"> Мельникова И.Г.</w:t>
      </w:r>
    </w:p>
    <w:p w:rsidR="00D93105" w:rsidRPr="009D6CF0" w:rsidRDefault="00D93105" w:rsidP="009D6CF0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D93105" w:rsidRPr="00C30753" w:rsidRDefault="00D93105" w:rsidP="009D6C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146D">
        <w:rPr>
          <w:rFonts w:ascii="Times New Roman" w:hAnsi="Times New Roman" w:cs="Times New Roman"/>
          <w:sz w:val="28"/>
          <w:szCs w:val="28"/>
        </w:rPr>
        <w:t>Перед каждым туристским предприятием постоянно встает задача определения цен на товары и услуги, что в условиях ры</w:t>
      </w:r>
      <w:r>
        <w:rPr>
          <w:rFonts w:ascii="Times New Roman" w:hAnsi="Times New Roman" w:cs="Times New Roman"/>
          <w:sz w:val="28"/>
          <w:szCs w:val="28"/>
        </w:rPr>
        <w:t>ночной экономики является</w:t>
      </w:r>
      <w:r w:rsidRPr="009B146D">
        <w:rPr>
          <w:rFonts w:ascii="Times New Roman" w:hAnsi="Times New Roman" w:cs="Times New Roman"/>
          <w:sz w:val="28"/>
          <w:szCs w:val="28"/>
        </w:rPr>
        <w:t xml:space="preserve"> важным и сложным процессом. От ценовой политики предприятия и правильного определения цен во многом зависят результаты финансово-хозяйственной деятельности, поскольку эффективная  ценовая политика оказывает долговременное воздействие на всю деятельность ту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B146D">
        <w:rPr>
          <w:rFonts w:ascii="Times New Roman" w:hAnsi="Times New Roman" w:cs="Times New Roman"/>
          <w:sz w:val="28"/>
          <w:szCs w:val="28"/>
        </w:rPr>
        <w:t>фирмы. На предприятиях социально-культурного сервиса и туризма существуют свои особенности ценообразования. Туристская услуга является конечным продуктом, предназначенным для потребления, т.е. цены на эти услуги являются розничными. Процессы производства, реализации и потребления услуг совпадают по времени, поэтому в сфере услуг применяют сезонную дифференциацию цен. У</w:t>
      </w:r>
      <w:r>
        <w:rPr>
          <w:rFonts w:ascii="Times New Roman" w:hAnsi="Times New Roman" w:cs="Times New Roman"/>
          <w:sz w:val="28"/>
          <w:szCs w:val="28"/>
        </w:rPr>
        <w:t>стойчивость проса на тур</w:t>
      </w:r>
      <w:r w:rsidRPr="009B146D">
        <w:rPr>
          <w:rFonts w:ascii="Times New Roman" w:hAnsi="Times New Roman" w:cs="Times New Roman"/>
          <w:sz w:val="28"/>
          <w:szCs w:val="28"/>
        </w:rPr>
        <w:t>услуги зависит от индивидуальных особенностей человека, поэтому при установлении цен следует учитывать психологический фактор: цена не должна вызывать отрицательных эмоций у потенциального покупателя. Т</w:t>
      </w:r>
      <w:r>
        <w:rPr>
          <w:rFonts w:ascii="Times New Roman" w:hAnsi="Times New Roman" w:cs="Times New Roman"/>
          <w:sz w:val="28"/>
          <w:szCs w:val="28"/>
        </w:rPr>
        <w:t>ак как тур</w:t>
      </w:r>
      <w:r w:rsidRPr="009B146D">
        <w:rPr>
          <w:rFonts w:ascii="Times New Roman" w:hAnsi="Times New Roman" w:cs="Times New Roman"/>
          <w:sz w:val="28"/>
          <w:szCs w:val="28"/>
        </w:rPr>
        <w:t>услуга реализуется как на внутреннем, так и на внешнем рынках, поэтому при оценке качества и стандартизации принимают во внимание международные стандарты, так для иностранного потребителя устанавливаются более высокие, чем для отечественного, цены. Ц</w:t>
      </w:r>
      <w:r>
        <w:rPr>
          <w:rFonts w:ascii="Times New Roman" w:hAnsi="Times New Roman" w:cs="Times New Roman"/>
          <w:sz w:val="28"/>
          <w:szCs w:val="28"/>
        </w:rPr>
        <w:t>ены на тур</w:t>
      </w:r>
      <w:r w:rsidRPr="009B146D">
        <w:rPr>
          <w:rFonts w:ascii="Times New Roman" w:hAnsi="Times New Roman" w:cs="Times New Roman"/>
          <w:sz w:val="28"/>
          <w:szCs w:val="28"/>
        </w:rPr>
        <w:t>услуги должны включать потребительные стоимости, которые не принимают непосредственно товарную форму (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B146D">
        <w:rPr>
          <w:rFonts w:ascii="Times New Roman" w:hAnsi="Times New Roman" w:cs="Times New Roman"/>
          <w:sz w:val="28"/>
          <w:szCs w:val="28"/>
        </w:rPr>
        <w:t>апример: национальные памятники, парки и т.д.) или не являются продуктами труда, созданные природой.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A5C">
        <w:rPr>
          <w:rFonts w:ascii="Times New Roman" w:hAnsi="Times New Roman" w:cs="Times New Roman"/>
          <w:sz w:val="28"/>
          <w:szCs w:val="28"/>
          <w:lang w:eastAsia="ru-RU"/>
        </w:rPr>
        <w:t>В практике и теории существует две схемы взаимодействия туроператора и турагента по вопросу ценообразования: 1) ко</w:t>
      </w:r>
      <w:r>
        <w:rPr>
          <w:rFonts w:ascii="Times New Roman" w:hAnsi="Times New Roman" w:cs="Times New Roman"/>
          <w:sz w:val="28"/>
          <w:szCs w:val="28"/>
          <w:lang w:eastAsia="ru-RU"/>
        </w:rPr>
        <w:t>гда турагент продает тур</w:t>
      </w:r>
      <w:r w:rsidRPr="00437A5C">
        <w:rPr>
          <w:rFonts w:ascii="Times New Roman" w:hAnsi="Times New Roman" w:cs="Times New Roman"/>
          <w:sz w:val="28"/>
          <w:szCs w:val="28"/>
          <w:lang w:eastAsia="ru-RU"/>
        </w:rPr>
        <w:t>продукт по фиксированной цене, а вознаграждение определяется в процентах к продажным ценам; 2) договором между туроператором и турагентом определяется, что турагент может продавать путевку по максимально возможной цене, а разница между фактической продажной ценой и фиксированной является вознаграждением.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30753">
        <w:rPr>
          <w:rFonts w:ascii="Times New Roman" w:hAnsi="Times New Roman" w:cs="Times New Roman"/>
          <w:sz w:val="28"/>
          <w:szCs w:val="28"/>
          <w:lang w:eastAsia="ru-RU"/>
        </w:rPr>
        <w:t>В качестве примера можно п</w:t>
      </w:r>
      <w:r>
        <w:rPr>
          <w:rFonts w:ascii="Times New Roman" w:hAnsi="Times New Roman" w:cs="Times New Roman"/>
          <w:sz w:val="28"/>
          <w:szCs w:val="28"/>
          <w:lang w:eastAsia="ru-RU"/>
        </w:rPr>
        <w:t>ривести деятельность турфирмы г.</w:t>
      </w:r>
      <w:r w:rsidRPr="00C30753">
        <w:rPr>
          <w:rFonts w:ascii="Times New Roman" w:hAnsi="Times New Roman" w:cs="Times New Roman"/>
          <w:sz w:val="28"/>
          <w:szCs w:val="28"/>
          <w:lang w:eastAsia="ru-RU"/>
        </w:rPr>
        <w:t xml:space="preserve"> Иваново «Союз тур».  Для этого агентства характерна первая схема взаимодействия. Как правило,  комиссия от продажи туров составляет 8-10%, также в 90% процентах случаев туроператор стимулирует турагента дополнительными бонусами.</w:t>
      </w:r>
    </w:p>
    <w:p w:rsidR="00D93105" w:rsidRPr="00C30753" w:rsidRDefault="00D93105" w:rsidP="009D6CF0">
      <w:pPr>
        <w:tabs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3">
        <w:rPr>
          <w:rFonts w:ascii="Times New Roman" w:hAnsi="Times New Roman" w:cs="Times New Roman"/>
          <w:sz w:val="28"/>
          <w:szCs w:val="28"/>
        </w:rPr>
        <w:t>В туризме использую</w:t>
      </w:r>
      <w:r>
        <w:rPr>
          <w:rFonts w:ascii="Times New Roman" w:hAnsi="Times New Roman" w:cs="Times New Roman"/>
          <w:sz w:val="28"/>
          <w:szCs w:val="28"/>
        </w:rPr>
        <w:t xml:space="preserve">т три подхода к ценообразованию. Первый подход - </w:t>
      </w:r>
      <w:r w:rsidRPr="00C30753">
        <w:rPr>
          <w:rFonts w:ascii="Times New Roman" w:hAnsi="Times New Roman" w:cs="Times New Roman"/>
          <w:sz w:val="28"/>
          <w:szCs w:val="28"/>
        </w:rPr>
        <w:t>формирование цены по сос</w:t>
      </w:r>
      <w:r>
        <w:rPr>
          <w:rFonts w:ascii="Times New Roman" w:hAnsi="Times New Roman" w:cs="Times New Roman"/>
          <w:sz w:val="28"/>
          <w:szCs w:val="28"/>
        </w:rPr>
        <w:t>тавляющим элементам тур</w:t>
      </w:r>
      <w:r w:rsidRPr="00C30753">
        <w:rPr>
          <w:rFonts w:ascii="Times New Roman" w:hAnsi="Times New Roman" w:cs="Times New Roman"/>
          <w:sz w:val="28"/>
          <w:szCs w:val="28"/>
        </w:rPr>
        <w:t>продукта: трансп</w:t>
      </w:r>
      <w:r>
        <w:rPr>
          <w:rFonts w:ascii="Times New Roman" w:hAnsi="Times New Roman" w:cs="Times New Roman"/>
          <w:sz w:val="28"/>
          <w:szCs w:val="28"/>
        </w:rPr>
        <w:t xml:space="preserve">орт, питание, проживание, досуг. </w:t>
      </w:r>
      <w:r w:rsidRPr="00C3075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ак, т</w:t>
      </w:r>
      <w:r w:rsidRPr="00C30753">
        <w:rPr>
          <w:rFonts w:ascii="Times New Roman" w:hAnsi="Times New Roman" w:cs="Times New Roman"/>
          <w:sz w:val="28"/>
          <w:szCs w:val="28"/>
        </w:rPr>
        <w:t>уроператор ООО «Морская охота» организует отдых на море. В состав тура «Морская рыбалка» входит проезд до места отдыха, проживание в отеле, трехразовое питание, морская экскурсия на катере и рыбалка. Тур формируется на группу из 20 человек на 7 дней. Прямые затраты  ООО «Морская охота» по туру сост</w:t>
      </w:r>
      <w:r>
        <w:rPr>
          <w:rFonts w:ascii="Times New Roman" w:hAnsi="Times New Roman" w:cs="Times New Roman"/>
          <w:sz w:val="28"/>
          <w:szCs w:val="28"/>
        </w:rPr>
        <w:t>авили 444 600 руб</w:t>
      </w:r>
      <w:r w:rsidRPr="00C307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Второй подход –</w:t>
      </w:r>
      <w:r w:rsidRPr="00C30753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53">
        <w:rPr>
          <w:rFonts w:ascii="Times New Roman" w:hAnsi="Times New Roman" w:cs="Times New Roman"/>
          <w:sz w:val="28"/>
          <w:szCs w:val="28"/>
        </w:rPr>
        <w:t>цены по этапам продвижения турпродукта на рынок (базовое пред</w:t>
      </w:r>
      <w:r>
        <w:rPr>
          <w:rFonts w:ascii="Times New Roman" w:hAnsi="Times New Roman" w:cs="Times New Roman"/>
          <w:sz w:val="28"/>
          <w:szCs w:val="28"/>
        </w:rPr>
        <w:t>приятие, туроператор, турагент)</w:t>
      </w:r>
      <w:r w:rsidRPr="00C307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Третий подход -</w:t>
      </w:r>
      <w:r w:rsidRPr="00C3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30753">
        <w:rPr>
          <w:rFonts w:ascii="Times New Roman" w:hAnsi="Times New Roman" w:cs="Times New Roman"/>
          <w:sz w:val="28"/>
          <w:szCs w:val="28"/>
        </w:rPr>
        <w:t xml:space="preserve">пределение цены </w:t>
      </w:r>
      <w:r>
        <w:rPr>
          <w:rFonts w:ascii="Times New Roman" w:hAnsi="Times New Roman" w:cs="Times New Roman"/>
          <w:sz w:val="28"/>
          <w:szCs w:val="28"/>
        </w:rPr>
        <w:t>на основе стратегии тур</w:t>
      </w:r>
      <w:r w:rsidRPr="00C30753">
        <w:rPr>
          <w:rFonts w:ascii="Times New Roman" w:hAnsi="Times New Roman" w:cs="Times New Roman"/>
          <w:sz w:val="28"/>
          <w:szCs w:val="28"/>
        </w:rPr>
        <w:t xml:space="preserve">предприятия. </w:t>
      </w:r>
      <w:r>
        <w:rPr>
          <w:rFonts w:ascii="Times New Roman" w:hAnsi="Times New Roman" w:cs="Times New Roman"/>
          <w:sz w:val="28"/>
          <w:szCs w:val="28"/>
        </w:rPr>
        <w:t>Выделяют две основные стратегии. С</w:t>
      </w:r>
      <w:r w:rsidRPr="00C30753">
        <w:rPr>
          <w:rFonts w:ascii="Times New Roman" w:hAnsi="Times New Roman" w:cs="Times New Roman"/>
          <w:sz w:val="28"/>
          <w:szCs w:val="28"/>
        </w:rPr>
        <w:t>тратегия скользящей, падающей цены («снятие сливок») – сначала устанавливают максимально высокую цену, ориентируясь в основном на лиц с высокими доходами, когда начальный спрос ослабевает, цену снижают до среднего</w:t>
      </w:r>
      <w:r>
        <w:rPr>
          <w:rFonts w:ascii="Times New Roman" w:hAnsi="Times New Roman" w:cs="Times New Roman"/>
          <w:sz w:val="28"/>
          <w:szCs w:val="28"/>
        </w:rPr>
        <w:t xml:space="preserve"> уровня</w:t>
      </w:r>
      <w:r w:rsidRPr="00C30753">
        <w:rPr>
          <w:rFonts w:ascii="Times New Roman" w:hAnsi="Times New Roman" w:cs="Times New Roman"/>
          <w:sz w:val="28"/>
          <w:szCs w:val="28"/>
        </w:rPr>
        <w:t>, процесс повторяется</w:t>
      </w:r>
      <w:r>
        <w:rPr>
          <w:rFonts w:ascii="Times New Roman" w:hAnsi="Times New Roman" w:cs="Times New Roman"/>
          <w:sz w:val="28"/>
          <w:szCs w:val="28"/>
        </w:rPr>
        <w:t xml:space="preserve"> до насыщения массового спроса. С</w:t>
      </w:r>
      <w:r w:rsidRPr="00C30753">
        <w:rPr>
          <w:rFonts w:ascii="Times New Roman" w:hAnsi="Times New Roman" w:cs="Times New Roman"/>
          <w:sz w:val="28"/>
          <w:szCs w:val="28"/>
        </w:rPr>
        <w:t>тратегия преимущественной цены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53">
        <w:rPr>
          <w:rFonts w:ascii="Times New Roman" w:hAnsi="Times New Roman" w:cs="Times New Roman"/>
          <w:sz w:val="28"/>
          <w:szCs w:val="28"/>
        </w:rPr>
        <w:t>основывается на достижении преимущества по отношению к конкурентам: по издержкам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C30753">
        <w:rPr>
          <w:rFonts w:ascii="Times New Roman" w:hAnsi="Times New Roman" w:cs="Times New Roman"/>
          <w:sz w:val="28"/>
          <w:szCs w:val="28"/>
        </w:rPr>
        <w:t>по качеству.</w:t>
      </w:r>
    </w:p>
    <w:p w:rsidR="00D93105" w:rsidRPr="00C30753" w:rsidRDefault="00D93105" w:rsidP="009D6C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A5C">
        <w:rPr>
          <w:rFonts w:ascii="Times New Roman" w:hAnsi="Times New Roman" w:cs="Times New Roman"/>
          <w:sz w:val="28"/>
          <w:szCs w:val="28"/>
          <w:lang w:eastAsia="ru-RU"/>
        </w:rPr>
        <w:t>Таким образо</w:t>
      </w:r>
      <w:r>
        <w:rPr>
          <w:rFonts w:ascii="Times New Roman" w:hAnsi="Times New Roman" w:cs="Times New Roman"/>
          <w:sz w:val="28"/>
          <w:szCs w:val="28"/>
          <w:lang w:eastAsia="ru-RU"/>
        </w:rPr>
        <w:t>м, в завершении следует сказать:</w:t>
      </w:r>
      <w:r w:rsidRPr="00437A5C">
        <w:rPr>
          <w:rFonts w:ascii="Times New Roman" w:hAnsi="Times New Roman" w:cs="Times New Roman"/>
          <w:sz w:val="28"/>
          <w:szCs w:val="28"/>
          <w:lang w:eastAsia="ru-RU"/>
        </w:rPr>
        <w:t xml:space="preserve"> суть ценовой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туризме </w:t>
      </w:r>
      <w:r w:rsidRPr="00437A5C">
        <w:rPr>
          <w:rFonts w:ascii="Times New Roman" w:hAnsi="Times New Roman" w:cs="Times New Roman"/>
          <w:sz w:val="28"/>
          <w:szCs w:val="28"/>
          <w:lang w:eastAsia="ru-RU"/>
        </w:rPr>
        <w:t xml:space="preserve">заключается в установлении таких цен на предоставляемые товары и услуги, которые обеспечат запланированный рост прибыли и будут отвечать стратегическим и оперативным задачам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туристского </w:t>
      </w:r>
      <w:r w:rsidRPr="00437A5C">
        <w:rPr>
          <w:rFonts w:ascii="Times New Roman" w:hAnsi="Times New Roman" w:cs="Times New Roman"/>
          <w:sz w:val="28"/>
          <w:szCs w:val="28"/>
          <w:lang w:eastAsia="ru-RU"/>
        </w:rPr>
        <w:t>предприятия по удержанию и расширению своих позиций на рынке.</w:t>
      </w:r>
    </w:p>
    <w:sectPr w:rsidR="00D93105" w:rsidRPr="00C30753" w:rsidSect="009D6C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600"/>
    <w:multiLevelType w:val="hybridMultilevel"/>
    <w:tmpl w:val="E5D0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16075"/>
    <w:multiLevelType w:val="hybridMultilevel"/>
    <w:tmpl w:val="EF64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2519F"/>
    <w:multiLevelType w:val="hybridMultilevel"/>
    <w:tmpl w:val="99724D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A35116"/>
    <w:multiLevelType w:val="hybridMultilevel"/>
    <w:tmpl w:val="30EAE950"/>
    <w:lvl w:ilvl="0" w:tplc="BF0CD0D6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AB"/>
    <w:rsid w:val="000017A7"/>
    <w:rsid w:val="000113AE"/>
    <w:rsid w:val="00013EAC"/>
    <w:rsid w:val="000237CD"/>
    <w:rsid w:val="00023FD5"/>
    <w:rsid w:val="00036073"/>
    <w:rsid w:val="00037ADC"/>
    <w:rsid w:val="000524C1"/>
    <w:rsid w:val="00053DD4"/>
    <w:rsid w:val="00060768"/>
    <w:rsid w:val="0007227D"/>
    <w:rsid w:val="000734C9"/>
    <w:rsid w:val="00077B18"/>
    <w:rsid w:val="00097F88"/>
    <w:rsid w:val="000A385D"/>
    <w:rsid w:val="000C1616"/>
    <w:rsid w:val="000D5A60"/>
    <w:rsid w:val="000E02E1"/>
    <w:rsid w:val="000E47BF"/>
    <w:rsid w:val="001025FC"/>
    <w:rsid w:val="00110C5B"/>
    <w:rsid w:val="00134498"/>
    <w:rsid w:val="0014174A"/>
    <w:rsid w:val="001444D5"/>
    <w:rsid w:val="00151214"/>
    <w:rsid w:val="0015162A"/>
    <w:rsid w:val="001546B6"/>
    <w:rsid w:val="00155CE1"/>
    <w:rsid w:val="001576E9"/>
    <w:rsid w:val="00162D81"/>
    <w:rsid w:val="0016597E"/>
    <w:rsid w:val="00171C4C"/>
    <w:rsid w:val="001829AE"/>
    <w:rsid w:val="0018414A"/>
    <w:rsid w:val="001857FB"/>
    <w:rsid w:val="00192FD1"/>
    <w:rsid w:val="00194208"/>
    <w:rsid w:val="001A2331"/>
    <w:rsid w:val="001A342A"/>
    <w:rsid w:val="001A35C4"/>
    <w:rsid w:val="001B35BE"/>
    <w:rsid w:val="001D36A6"/>
    <w:rsid w:val="001D6AFE"/>
    <w:rsid w:val="001E1160"/>
    <w:rsid w:val="00202FD8"/>
    <w:rsid w:val="00231747"/>
    <w:rsid w:val="00247386"/>
    <w:rsid w:val="00257ABB"/>
    <w:rsid w:val="00267089"/>
    <w:rsid w:val="00280C61"/>
    <w:rsid w:val="00284ABB"/>
    <w:rsid w:val="00285570"/>
    <w:rsid w:val="00292938"/>
    <w:rsid w:val="00292B41"/>
    <w:rsid w:val="002B6BAB"/>
    <w:rsid w:val="002C4C1B"/>
    <w:rsid w:val="002C55B8"/>
    <w:rsid w:val="002D1C1C"/>
    <w:rsid w:val="002D2852"/>
    <w:rsid w:val="002D4992"/>
    <w:rsid w:val="00306463"/>
    <w:rsid w:val="0035406B"/>
    <w:rsid w:val="00372165"/>
    <w:rsid w:val="003822AF"/>
    <w:rsid w:val="00395C54"/>
    <w:rsid w:val="003A0EB8"/>
    <w:rsid w:val="003B4B22"/>
    <w:rsid w:val="003B70A8"/>
    <w:rsid w:val="003E2E9D"/>
    <w:rsid w:val="003E382F"/>
    <w:rsid w:val="003E454E"/>
    <w:rsid w:val="003E79D4"/>
    <w:rsid w:val="003F26A0"/>
    <w:rsid w:val="003F6575"/>
    <w:rsid w:val="00412C44"/>
    <w:rsid w:val="0042244C"/>
    <w:rsid w:val="00422C87"/>
    <w:rsid w:val="00424188"/>
    <w:rsid w:val="00437A5C"/>
    <w:rsid w:val="004425CF"/>
    <w:rsid w:val="0046542F"/>
    <w:rsid w:val="004828CD"/>
    <w:rsid w:val="004B33C0"/>
    <w:rsid w:val="004B5C3E"/>
    <w:rsid w:val="004C7D27"/>
    <w:rsid w:val="004C7E2C"/>
    <w:rsid w:val="004D5EBF"/>
    <w:rsid w:val="004E3E34"/>
    <w:rsid w:val="004E6719"/>
    <w:rsid w:val="004E7EA7"/>
    <w:rsid w:val="004F19B3"/>
    <w:rsid w:val="004F1D59"/>
    <w:rsid w:val="00504954"/>
    <w:rsid w:val="00512E2E"/>
    <w:rsid w:val="00520693"/>
    <w:rsid w:val="00524148"/>
    <w:rsid w:val="00531E56"/>
    <w:rsid w:val="0054283A"/>
    <w:rsid w:val="005461A9"/>
    <w:rsid w:val="00552C12"/>
    <w:rsid w:val="005670CD"/>
    <w:rsid w:val="00573EBF"/>
    <w:rsid w:val="00594FEF"/>
    <w:rsid w:val="0059673B"/>
    <w:rsid w:val="00596993"/>
    <w:rsid w:val="005A07C7"/>
    <w:rsid w:val="005A7B9C"/>
    <w:rsid w:val="005E2D0A"/>
    <w:rsid w:val="005E565C"/>
    <w:rsid w:val="006138EC"/>
    <w:rsid w:val="006202B2"/>
    <w:rsid w:val="00630BDC"/>
    <w:rsid w:val="00634BF6"/>
    <w:rsid w:val="00641EA1"/>
    <w:rsid w:val="006466B1"/>
    <w:rsid w:val="00672D20"/>
    <w:rsid w:val="00694CF9"/>
    <w:rsid w:val="006B648F"/>
    <w:rsid w:val="006C0376"/>
    <w:rsid w:val="006C205D"/>
    <w:rsid w:val="006C44FC"/>
    <w:rsid w:val="006C6C9F"/>
    <w:rsid w:val="006D37C4"/>
    <w:rsid w:val="006E408B"/>
    <w:rsid w:val="006F71C9"/>
    <w:rsid w:val="00704694"/>
    <w:rsid w:val="00704972"/>
    <w:rsid w:val="00704B0E"/>
    <w:rsid w:val="00710AFC"/>
    <w:rsid w:val="007238F8"/>
    <w:rsid w:val="007316EC"/>
    <w:rsid w:val="00734BF3"/>
    <w:rsid w:val="0076347B"/>
    <w:rsid w:val="00775095"/>
    <w:rsid w:val="00785055"/>
    <w:rsid w:val="00795148"/>
    <w:rsid w:val="007A42E1"/>
    <w:rsid w:val="007A4A55"/>
    <w:rsid w:val="007C00B3"/>
    <w:rsid w:val="007D1AD3"/>
    <w:rsid w:val="007D2590"/>
    <w:rsid w:val="007E1863"/>
    <w:rsid w:val="007E7B20"/>
    <w:rsid w:val="007F1E04"/>
    <w:rsid w:val="007F3C61"/>
    <w:rsid w:val="00800B78"/>
    <w:rsid w:val="00804BF2"/>
    <w:rsid w:val="008073C2"/>
    <w:rsid w:val="00815F72"/>
    <w:rsid w:val="00815F97"/>
    <w:rsid w:val="00820AD0"/>
    <w:rsid w:val="008227EC"/>
    <w:rsid w:val="008230CA"/>
    <w:rsid w:val="0083056D"/>
    <w:rsid w:val="00833885"/>
    <w:rsid w:val="00833D7A"/>
    <w:rsid w:val="0084102D"/>
    <w:rsid w:val="00842ECB"/>
    <w:rsid w:val="008448F2"/>
    <w:rsid w:val="008560BC"/>
    <w:rsid w:val="008570AB"/>
    <w:rsid w:val="0086713B"/>
    <w:rsid w:val="0086718D"/>
    <w:rsid w:val="00870CEA"/>
    <w:rsid w:val="00872F3C"/>
    <w:rsid w:val="00885969"/>
    <w:rsid w:val="008945D1"/>
    <w:rsid w:val="008A10C6"/>
    <w:rsid w:val="008B2D87"/>
    <w:rsid w:val="008C24A8"/>
    <w:rsid w:val="008C3E42"/>
    <w:rsid w:val="008C4766"/>
    <w:rsid w:val="008D047D"/>
    <w:rsid w:val="008D1A1C"/>
    <w:rsid w:val="008D7416"/>
    <w:rsid w:val="008E27C4"/>
    <w:rsid w:val="008E4F80"/>
    <w:rsid w:val="00904107"/>
    <w:rsid w:val="009078A8"/>
    <w:rsid w:val="00916104"/>
    <w:rsid w:val="00943DF4"/>
    <w:rsid w:val="00952E75"/>
    <w:rsid w:val="00954D34"/>
    <w:rsid w:val="00956B49"/>
    <w:rsid w:val="00965767"/>
    <w:rsid w:val="009704D6"/>
    <w:rsid w:val="009927D1"/>
    <w:rsid w:val="00992F71"/>
    <w:rsid w:val="00996C8C"/>
    <w:rsid w:val="0099745B"/>
    <w:rsid w:val="009A16B6"/>
    <w:rsid w:val="009A4DA2"/>
    <w:rsid w:val="009B146D"/>
    <w:rsid w:val="009C0578"/>
    <w:rsid w:val="009C3C0C"/>
    <w:rsid w:val="009D49BD"/>
    <w:rsid w:val="009D6CF0"/>
    <w:rsid w:val="009F0AD2"/>
    <w:rsid w:val="009F0C5E"/>
    <w:rsid w:val="009F242F"/>
    <w:rsid w:val="009F28AC"/>
    <w:rsid w:val="00A03A00"/>
    <w:rsid w:val="00A3516B"/>
    <w:rsid w:val="00A368A3"/>
    <w:rsid w:val="00A518CE"/>
    <w:rsid w:val="00A54C9D"/>
    <w:rsid w:val="00A55A63"/>
    <w:rsid w:val="00A604F2"/>
    <w:rsid w:val="00A625F6"/>
    <w:rsid w:val="00A742A5"/>
    <w:rsid w:val="00A84B2A"/>
    <w:rsid w:val="00A917C0"/>
    <w:rsid w:val="00A9318D"/>
    <w:rsid w:val="00A9559B"/>
    <w:rsid w:val="00A95734"/>
    <w:rsid w:val="00AB2BFB"/>
    <w:rsid w:val="00AD0599"/>
    <w:rsid w:val="00AE1579"/>
    <w:rsid w:val="00AE3053"/>
    <w:rsid w:val="00AE6659"/>
    <w:rsid w:val="00B03C5F"/>
    <w:rsid w:val="00B120C7"/>
    <w:rsid w:val="00B14DC1"/>
    <w:rsid w:val="00B219A9"/>
    <w:rsid w:val="00B253D6"/>
    <w:rsid w:val="00B27E49"/>
    <w:rsid w:val="00B313EA"/>
    <w:rsid w:val="00B36A67"/>
    <w:rsid w:val="00B44218"/>
    <w:rsid w:val="00B55160"/>
    <w:rsid w:val="00B6119C"/>
    <w:rsid w:val="00B74DA6"/>
    <w:rsid w:val="00B8178B"/>
    <w:rsid w:val="00B841AA"/>
    <w:rsid w:val="00B93D11"/>
    <w:rsid w:val="00BA15A2"/>
    <w:rsid w:val="00BA2653"/>
    <w:rsid w:val="00BA6AF1"/>
    <w:rsid w:val="00BB2655"/>
    <w:rsid w:val="00BB391F"/>
    <w:rsid w:val="00BB5016"/>
    <w:rsid w:val="00BB74FF"/>
    <w:rsid w:val="00BC2F37"/>
    <w:rsid w:val="00BD4D83"/>
    <w:rsid w:val="00BE0038"/>
    <w:rsid w:val="00BE1447"/>
    <w:rsid w:val="00BE37D8"/>
    <w:rsid w:val="00C03B1C"/>
    <w:rsid w:val="00C0467B"/>
    <w:rsid w:val="00C10481"/>
    <w:rsid w:val="00C15B6E"/>
    <w:rsid w:val="00C23ABB"/>
    <w:rsid w:val="00C249B5"/>
    <w:rsid w:val="00C27D45"/>
    <w:rsid w:val="00C30753"/>
    <w:rsid w:val="00C65F7E"/>
    <w:rsid w:val="00C76D0E"/>
    <w:rsid w:val="00C87DE0"/>
    <w:rsid w:val="00CB05E5"/>
    <w:rsid w:val="00CB1BAE"/>
    <w:rsid w:val="00CB36B6"/>
    <w:rsid w:val="00CB63F5"/>
    <w:rsid w:val="00CC024C"/>
    <w:rsid w:val="00CD21FF"/>
    <w:rsid w:val="00CE0C4D"/>
    <w:rsid w:val="00CE0C54"/>
    <w:rsid w:val="00CE27FD"/>
    <w:rsid w:val="00CE32D4"/>
    <w:rsid w:val="00CE3CC3"/>
    <w:rsid w:val="00CF013D"/>
    <w:rsid w:val="00CF2083"/>
    <w:rsid w:val="00CF248B"/>
    <w:rsid w:val="00D15684"/>
    <w:rsid w:val="00D17328"/>
    <w:rsid w:val="00D244BF"/>
    <w:rsid w:val="00D26A85"/>
    <w:rsid w:val="00D71D51"/>
    <w:rsid w:val="00D80D2B"/>
    <w:rsid w:val="00D81BE5"/>
    <w:rsid w:val="00D93105"/>
    <w:rsid w:val="00DC7D84"/>
    <w:rsid w:val="00DD737B"/>
    <w:rsid w:val="00DE703A"/>
    <w:rsid w:val="00DF39E5"/>
    <w:rsid w:val="00E1290C"/>
    <w:rsid w:val="00E24B6A"/>
    <w:rsid w:val="00E341A8"/>
    <w:rsid w:val="00E427C0"/>
    <w:rsid w:val="00E429D4"/>
    <w:rsid w:val="00E44B4F"/>
    <w:rsid w:val="00E47DFF"/>
    <w:rsid w:val="00E51B46"/>
    <w:rsid w:val="00E64060"/>
    <w:rsid w:val="00E67F31"/>
    <w:rsid w:val="00E7246C"/>
    <w:rsid w:val="00E72E75"/>
    <w:rsid w:val="00E770D8"/>
    <w:rsid w:val="00E8334B"/>
    <w:rsid w:val="00E85C25"/>
    <w:rsid w:val="00EA0A33"/>
    <w:rsid w:val="00EA38F6"/>
    <w:rsid w:val="00EA7293"/>
    <w:rsid w:val="00EB1364"/>
    <w:rsid w:val="00EB1DB8"/>
    <w:rsid w:val="00EB22EB"/>
    <w:rsid w:val="00EB3151"/>
    <w:rsid w:val="00ED2DC9"/>
    <w:rsid w:val="00EE0260"/>
    <w:rsid w:val="00EE0975"/>
    <w:rsid w:val="00EF457D"/>
    <w:rsid w:val="00EF496A"/>
    <w:rsid w:val="00F06B0D"/>
    <w:rsid w:val="00F11C63"/>
    <w:rsid w:val="00F12655"/>
    <w:rsid w:val="00F209CA"/>
    <w:rsid w:val="00F34D64"/>
    <w:rsid w:val="00F3652B"/>
    <w:rsid w:val="00F736D5"/>
    <w:rsid w:val="00F7575E"/>
    <w:rsid w:val="00F75C51"/>
    <w:rsid w:val="00F8583C"/>
    <w:rsid w:val="00F91C7B"/>
    <w:rsid w:val="00F94E4F"/>
    <w:rsid w:val="00FA25F9"/>
    <w:rsid w:val="00FD04DC"/>
    <w:rsid w:val="00FF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A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70A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559</Words>
  <Characters>3190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Ценообразование в туризме</dc:title>
  <dc:subject/>
  <dc:creator>Лобанов О.А</dc:creator>
  <cp:keywords/>
  <dc:description/>
  <cp:lastModifiedBy>Bushueva.L</cp:lastModifiedBy>
  <cp:revision>6</cp:revision>
  <dcterms:created xsi:type="dcterms:W3CDTF">2012-04-10T05:59:00Z</dcterms:created>
  <dcterms:modified xsi:type="dcterms:W3CDTF">2012-05-31T06:38:00Z</dcterms:modified>
</cp:coreProperties>
</file>